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9981" w14:textId="26DD6BD0" w:rsidR="0070722F" w:rsidRDefault="0070722F" w:rsidP="0070722F">
      <w:pPr>
        <w:jc w:val="center"/>
        <w:rPr>
          <w:rFonts w:ascii="Poppins" w:hAnsi="Poppins" w:cs="Poppins"/>
          <w:color w:val="2F5496" w:themeColor="accent1" w:themeShade="BF"/>
        </w:rPr>
      </w:pPr>
      <w:r w:rsidRPr="002C04D7">
        <w:rPr>
          <w:rFonts w:ascii="Poppins" w:hAnsi="Poppins" w:cs="Poppins"/>
          <w:b/>
          <w:bCs/>
          <w:color w:val="2F5496" w:themeColor="accent1" w:themeShade="BF"/>
          <w:sz w:val="28"/>
          <w:szCs w:val="28"/>
        </w:rPr>
        <w:t xml:space="preserve">Returns </w:t>
      </w:r>
      <w:r>
        <w:rPr>
          <w:rFonts w:ascii="Poppins" w:hAnsi="Poppins" w:cs="Poppins"/>
          <w:b/>
          <w:bCs/>
          <w:color w:val="2F5496" w:themeColor="accent1" w:themeShade="BF"/>
          <w:sz w:val="28"/>
          <w:szCs w:val="28"/>
        </w:rPr>
        <w:t>Form</w:t>
      </w:r>
    </w:p>
    <w:p w14:paraId="2C54F1F0" w14:textId="77B41BB7" w:rsidR="00D52049" w:rsidRDefault="00D52049">
      <w:pPr>
        <w:rPr>
          <w:rFonts w:ascii="Poppins" w:hAnsi="Poppins" w:cs="Poppins"/>
          <w:color w:val="2F5496" w:themeColor="accent1" w:themeShade="BF"/>
        </w:rPr>
      </w:pPr>
      <w:r w:rsidRPr="00D52049">
        <w:rPr>
          <w:rFonts w:ascii="Poppins" w:hAnsi="Poppins" w:cs="Poppins"/>
          <w:color w:val="2F5496" w:themeColor="accent1" w:themeShade="BF"/>
        </w:rPr>
        <w:t>Please ensure you complete all column</w:t>
      </w:r>
      <w:r w:rsidR="0070722F">
        <w:rPr>
          <w:rFonts w:ascii="Poppins" w:hAnsi="Poppins" w:cs="Poppins"/>
          <w:color w:val="2F5496" w:themeColor="accent1" w:themeShade="BF"/>
        </w:rPr>
        <w:t>s</w:t>
      </w:r>
      <w:r w:rsidRPr="00D52049">
        <w:rPr>
          <w:rFonts w:ascii="Poppins" w:hAnsi="Poppins" w:cs="Poppins"/>
          <w:color w:val="2F5496" w:themeColor="accent1" w:themeShade="BF"/>
        </w:rPr>
        <w:t xml:space="preserve"> on this form. </w:t>
      </w:r>
      <w:r w:rsidR="0070722F">
        <w:rPr>
          <w:rFonts w:ascii="Poppins" w:hAnsi="Poppins" w:cs="Poppins"/>
          <w:color w:val="2F5496" w:themeColor="accent1" w:themeShade="BF"/>
        </w:rPr>
        <w:t>If</w:t>
      </w:r>
      <w:r w:rsidRPr="00D52049">
        <w:rPr>
          <w:rFonts w:ascii="Poppins" w:hAnsi="Poppins" w:cs="Poppins"/>
          <w:color w:val="2F5496" w:themeColor="accent1" w:themeShade="BF"/>
        </w:rPr>
        <w:t xml:space="preserve"> you do not include </w:t>
      </w:r>
      <w:proofErr w:type="gramStart"/>
      <w:r w:rsidRPr="00D52049">
        <w:rPr>
          <w:rFonts w:ascii="Poppins" w:hAnsi="Poppins" w:cs="Poppins"/>
          <w:color w:val="2F5496" w:themeColor="accent1" w:themeShade="BF"/>
        </w:rPr>
        <w:t>all of</w:t>
      </w:r>
      <w:proofErr w:type="gramEnd"/>
      <w:r w:rsidRPr="00D52049">
        <w:rPr>
          <w:rFonts w:ascii="Poppins" w:hAnsi="Poppins" w:cs="Poppins"/>
          <w:color w:val="2F5496" w:themeColor="accent1" w:themeShade="BF"/>
        </w:rPr>
        <w:t xml:space="preserve"> the requested information</w:t>
      </w:r>
      <w:r w:rsidR="00555ED6">
        <w:rPr>
          <w:rFonts w:ascii="Poppins" w:hAnsi="Poppins" w:cs="Poppins"/>
          <w:color w:val="2F5496" w:themeColor="accent1" w:themeShade="BF"/>
        </w:rPr>
        <w:t>,</w:t>
      </w:r>
      <w:r w:rsidRPr="00D52049">
        <w:rPr>
          <w:rFonts w:ascii="Poppins" w:hAnsi="Poppins" w:cs="Poppins"/>
          <w:color w:val="2F5496" w:themeColor="accent1" w:themeShade="BF"/>
        </w:rPr>
        <w:t xml:space="preserve"> we may be unable to process your return.</w:t>
      </w:r>
    </w:p>
    <w:p w14:paraId="53983444" w14:textId="287205FA" w:rsidR="00555ED6" w:rsidRDefault="00555ED6">
      <w:pPr>
        <w:rPr>
          <w:rFonts w:ascii="Poppins" w:hAnsi="Poppins" w:cs="Poppins"/>
          <w:color w:val="2F5496" w:themeColor="accent1" w:themeShade="BF"/>
        </w:rPr>
      </w:pPr>
      <w:r>
        <w:rPr>
          <w:rFonts w:ascii="Poppins" w:hAnsi="Poppins" w:cs="Poppins"/>
          <w:color w:val="2F5496" w:themeColor="accent1" w:themeShade="BF"/>
        </w:rPr>
        <w:t>Please allow up to 28 days for your return to be processed</w:t>
      </w:r>
      <w:r w:rsidR="004801DA">
        <w:rPr>
          <w:rFonts w:ascii="Poppins" w:hAnsi="Poppins" w:cs="Poppins"/>
          <w:color w:val="2F5496" w:themeColor="accent1" w:themeShade="BF"/>
        </w:rPr>
        <w:t xml:space="preserve"> from the date we receive it.</w:t>
      </w:r>
    </w:p>
    <w:p w14:paraId="33154F46" w14:textId="77777777" w:rsidR="0070722F" w:rsidRPr="0070722F" w:rsidRDefault="0070722F">
      <w:pPr>
        <w:rPr>
          <w:rFonts w:ascii="Poppins" w:hAnsi="Poppins" w:cs="Poppins"/>
          <w:color w:val="2F5496" w:themeColor="accent1" w:themeShade="BF"/>
          <w:sz w:val="2"/>
          <w:szCs w:val="2"/>
        </w:rPr>
      </w:pPr>
    </w:p>
    <w:tbl>
      <w:tblPr>
        <w:tblStyle w:val="TableGrid"/>
        <w:tblW w:w="0" w:type="auto"/>
        <w:tbl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insideH w:val="single" w:sz="24" w:space="0" w:color="2F5496" w:themeColor="accent1" w:themeShade="BF"/>
          <w:insideV w:val="single" w:sz="24" w:space="0" w:color="2F5496" w:themeColor="accent1" w:themeShade="BF"/>
        </w:tblBorders>
        <w:tblLook w:val="04A0" w:firstRow="1" w:lastRow="0" w:firstColumn="1" w:lastColumn="0" w:noHBand="0" w:noVBand="1"/>
      </w:tblPr>
      <w:tblGrid>
        <w:gridCol w:w="4081"/>
        <w:gridCol w:w="3260"/>
      </w:tblGrid>
      <w:tr w:rsidR="00D52049" w:rsidRPr="0070722F" w14:paraId="4C102DCB" w14:textId="77777777" w:rsidTr="0070722F">
        <w:trPr>
          <w:trHeight w:val="709"/>
        </w:trPr>
        <w:tc>
          <w:tcPr>
            <w:tcW w:w="4081" w:type="dxa"/>
          </w:tcPr>
          <w:p w14:paraId="1864E5C7" w14:textId="6BECEA6B" w:rsidR="00D52049" w:rsidRPr="0070722F" w:rsidRDefault="00D52049">
            <w:pPr>
              <w:rPr>
                <w:rFonts w:ascii="Poppins" w:hAnsi="Poppins" w:cs="Poppins"/>
                <w:b/>
                <w:bCs/>
                <w:color w:val="2F5496" w:themeColor="accent1" w:themeShade="BF"/>
              </w:rPr>
            </w:pPr>
            <w:r w:rsidRPr="0070722F">
              <w:rPr>
                <w:rFonts w:ascii="Poppins" w:hAnsi="Poppins" w:cs="Poppins"/>
                <w:b/>
                <w:bCs/>
                <w:color w:val="2F5496" w:themeColor="accent1" w:themeShade="BF"/>
              </w:rPr>
              <w:t>Your IDS Account reference</w:t>
            </w:r>
            <w:r w:rsidR="0070722F" w:rsidRPr="0070722F">
              <w:rPr>
                <w:rFonts w:ascii="Poppins" w:hAnsi="Poppins" w:cs="Poppins"/>
                <w:b/>
                <w:bCs/>
                <w:color w:val="2F5496" w:themeColor="accent1" w:themeShade="BF"/>
              </w:rPr>
              <w:t xml:space="preserve"> (URN)</w:t>
            </w:r>
          </w:p>
        </w:tc>
        <w:tc>
          <w:tcPr>
            <w:tcW w:w="3260" w:type="dxa"/>
          </w:tcPr>
          <w:p w14:paraId="71CFCD9E" w14:textId="77777777" w:rsidR="00D52049" w:rsidRPr="0070722F" w:rsidRDefault="00D52049">
            <w:pPr>
              <w:rPr>
                <w:rFonts w:ascii="Poppins" w:hAnsi="Poppins" w:cs="Poppins"/>
                <w:b/>
                <w:bCs/>
                <w:color w:val="2F5496" w:themeColor="accent1" w:themeShade="BF"/>
              </w:rPr>
            </w:pPr>
          </w:p>
        </w:tc>
      </w:tr>
      <w:tr w:rsidR="00D52049" w14:paraId="182F9C75" w14:textId="77777777" w:rsidTr="0070722F">
        <w:tc>
          <w:tcPr>
            <w:tcW w:w="4081" w:type="dxa"/>
          </w:tcPr>
          <w:p w14:paraId="40A75239" w14:textId="274192E4" w:rsidR="00D52049" w:rsidRPr="0070722F" w:rsidRDefault="00D52049" w:rsidP="004C6DFC">
            <w:pPr>
              <w:rPr>
                <w:rFonts w:ascii="Poppins" w:hAnsi="Poppins" w:cs="Poppins"/>
                <w:b/>
                <w:bCs/>
                <w:color w:val="2F5496" w:themeColor="accent1" w:themeShade="BF"/>
              </w:rPr>
            </w:pPr>
            <w:r w:rsidRPr="0070722F">
              <w:rPr>
                <w:rFonts w:ascii="Poppins" w:hAnsi="Poppins" w:cs="Poppins"/>
                <w:b/>
                <w:bCs/>
                <w:color w:val="2F5496" w:themeColor="accent1" w:themeShade="BF"/>
              </w:rPr>
              <w:t xml:space="preserve">If you do not know your account reference, please list your company </w:t>
            </w:r>
            <w:proofErr w:type="gramStart"/>
            <w:r w:rsidRPr="0070722F">
              <w:rPr>
                <w:rFonts w:ascii="Poppins" w:hAnsi="Poppins" w:cs="Poppins"/>
                <w:b/>
                <w:bCs/>
                <w:color w:val="2F5496" w:themeColor="accent1" w:themeShade="BF"/>
              </w:rPr>
              <w:t>name</w:t>
            </w:r>
            <w:proofErr w:type="gramEnd"/>
            <w:r w:rsidRPr="0070722F">
              <w:rPr>
                <w:rFonts w:ascii="Poppins" w:hAnsi="Poppins" w:cs="Poppins"/>
                <w:b/>
                <w:bCs/>
                <w:color w:val="2F5496" w:themeColor="accent1" w:themeShade="BF"/>
              </w:rPr>
              <w:t xml:space="preserve"> and post code</w:t>
            </w:r>
          </w:p>
        </w:tc>
        <w:tc>
          <w:tcPr>
            <w:tcW w:w="3260" w:type="dxa"/>
          </w:tcPr>
          <w:p w14:paraId="6E0A3211" w14:textId="77777777" w:rsidR="00D52049" w:rsidRDefault="00D52049" w:rsidP="004C6DFC">
            <w:pPr>
              <w:rPr>
                <w:rFonts w:ascii="Poppins" w:hAnsi="Poppins" w:cs="Poppins"/>
                <w:color w:val="2F5496" w:themeColor="accent1" w:themeShade="BF"/>
              </w:rPr>
            </w:pPr>
          </w:p>
        </w:tc>
      </w:tr>
    </w:tbl>
    <w:p w14:paraId="4BA39231" w14:textId="09376C13" w:rsidR="00D52049" w:rsidRDefault="00D52049">
      <w:pPr>
        <w:rPr>
          <w:rFonts w:ascii="Poppins" w:hAnsi="Poppins" w:cs="Poppins"/>
          <w:color w:val="2F5496" w:themeColor="accent1" w:themeShade="BF"/>
        </w:rPr>
      </w:pPr>
    </w:p>
    <w:tbl>
      <w:tblPr>
        <w:tblStyle w:val="TableGrid"/>
        <w:tblW w:w="10475"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2112"/>
        <w:gridCol w:w="3118"/>
        <w:gridCol w:w="2552"/>
        <w:gridCol w:w="850"/>
        <w:gridCol w:w="1843"/>
      </w:tblGrid>
      <w:tr w:rsidR="00D52049" w14:paraId="710B32EA" w14:textId="77777777" w:rsidTr="004801DA">
        <w:tc>
          <w:tcPr>
            <w:tcW w:w="2112" w:type="dxa"/>
          </w:tcPr>
          <w:p w14:paraId="285475F0" w14:textId="7067ACD9" w:rsidR="00D52049" w:rsidRPr="0070722F" w:rsidRDefault="00D52049">
            <w:pPr>
              <w:rPr>
                <w:rFonts w:ascii="Poppins" w:hAnsi="Poppins" w:cs="Poppins"/>
                <w:b/>
                <w:bCs/>
                <w:color w:val="2F5496" w:themeColor="accent1" w:themeShade="BF"/>
              </w:rPr>
            </w:pPr>
            <w:r w:rsidRPr="0070722F">
              <w:rPr>
                <w:rFonts w:ascii="Poppins" w:hAnsi="Poppins" w:cs="Poppins"/>
                <w:b/>
                <w:bCs/>
                <w:color w:val="2F5496" w:themeColor="accent1" w:themeShade="BF"/>
              </w:rPr>
              <w:t>INVOICE NUMBER</w:t>
            </w:r>
          </w:p>
        </w:tc>
        <w:tc>
          <w:tcPr>
            <w:tcW w:w="3118" w:type="dxa"/>
          </w:tcPr>
          <w:p w14:paraId="4B3D3E9F" w14:textId="78E32D34" w:rsidR="00D52049" w:rsidRPr="0070722F" w:rsidRDefault="00D52049">
            <w:pPr>
              <w:rPr>
                <w:rFonts w:ascii="Poppins" w:hAnsi="Poppins" w:cs="Poppins"/>
                <w:b/>
                <w:bCs/>
                <w:color w:val="2F5496" w:themeColor="accent1" w:themeShade="BF"/>
              </w:rPr>
            </w:pPr>
            <w:r w:rsidRPr="0070722F">
              <w:rPr>
                <w:rFonts w:ascii="Poppins" w:hAnsi="Poppins" w:cs="Poppins"/>
                <w:b/>
                <w:bCs/>
                <w:color w:val="2F5496" w:themeColor="accent1" w:themeShade="BF"/>
              </w:rPr>
              <w:t>PRODUCT CODE</w:t>
            </w:r>
          </w:p>
        </w:tc>
        <w:tc>
          <w:tcPr>
            <w:tcW w:w="2552" w:type="dxa"/>
          </w:tcPr>
          <w:p w14:paraId="079829B7" w14:textId="2D3F787D" w:rsidR="00D52049" w:rsidRPr="0070722F" w:rsidRDefault="00D52049">
            <w:pPr>
              <w:rPr>
                <w:rFonts w:ascii="Poppins" w:hAnsi="Poppins" w:cs="Poppins"/>
                <w:b/>
                <w:bCs/>
                <w:color w:val="2F5496" w:themeColor="accent1" w:themeShade="BF"/>
              </w:rPr>
            </w:pPr>
            <w:r w:rsidRPr="0070722F">
              <w:rPr>
                <w:rFonts w:ascii="Poppins" w:hAnsi="Poppins" w:cs="Poppins"/>
                <w:b/>
                <w:bCs/>
                <w:color w:val="2F5496" w:themeColor="accent1" w:themeShade="BF"/>
              </w:rPr>
              <w:t>SIZE/COLOUR</w:t>
            </w:r>
          </w:p>
        </w:tc>
        <w:tc>
          <w:tcPr>
            <w:tcW w:w="850" w:type="dxa"/>
          </w:tcPr>
          <w:p w14:paraId="7384FDAF" w14:textId="47D4645E" w:rsidR="00D52049" w:rsidRPr="0070722F" w:rsidRDefault="00D52049">
            <w:pPr>
              <w:rPr>
                <w:rFonts w:ascii="Poppins" w:hAnsi="Poppins" w:cs="Poppins"/>
                <w:b/>
                <w:bCs/>
                <w:color w:val="2F5496" w:themeColor="accent1" w:themeShade="BF"/>
              </w:rPr>
            </w:pPr>
            <w:r w:rsidRPr="0070722F">
              <w:rPr>
                <w:rFonts w:ascii="Poppins" w:hAnsi="Poppins" w:cs="Poppins"/>
                <w:b/>
                <w:bCs/>
                <w:color w:val="2F5496" w:themeColor="accent1" w:themeShade="BF"/>
              </w:rPr>
              <w:t>QTY</w:t>
            </w:r>
          </w:p>
        </w:tc>
        <w:tc>
          <w:tcPr>
            <w:tcW w:w="1843" w:type="dxa"/>
          </w:tcPr>
          <w:p w14:paraId="50052938" w14:textId="57CC832B" w:rsidR="00D52049" w:rsidRPr="0070722F" w:rsidRDefault="00D52049">
            <w:pPr>
              <w:rPr>
                <w:rFonts w:ascii="Poppins" w:hAnsi="Poppins" w:cs="Poppins"/>
                <w:b/>
                <w:bCs/>
                <w:color w:val="2F5496" w:themeColor="accent1" w:themeShade="BF"/>
              </w:rPr>
            </w:pPr>
            <w:r w:rsidRPr="0070722F">
              <w:rPr>
                <w:rFonts w:ascii="Poppins" w:hAnsi="Poppins" w:cs="Poppins"/>
                <w:b/>
                <w:bCs/>
                <w:color w:val="2F5496" w:themeColor="accent1" w:themeShade="BF"/>
              </w:rPr>
              <w:t>RETURN REASON CODE</w:t>
            </w:r>
          </w:p>
        </w:tc>
      </w:tr>
      <w:tr w:rsidR="00D52049" w14:paraId="517D1C0D" w14:textId="77777777" w:rsidTr="004801DA">
        <w:trPr>
          <w:trHeight w:val="567"/>
        </w:trPr>
        <w:tc>
          <w:tcPr>
            <w:tcW w:w="2112" w:type="dxa"/>
          </w:tcPr>
          <w:p w14:paraId="55AD3896" w14:textId="77777777" w:rsidR="00D52049" w:rsidRDefault="00D52049">
            <w:pPr>
              <w:rPr>
                <w:rFonts w:ascii="Poppins" w:hAnsi="Poppins" w:cs="Poppins"/>
                <w:color w:val="2F5496" w:themeColor="accent1" w:themeShade="BF"/>
              </w:rPr>
            </w:pPr>
          </w:p>
        </w:tc>
        <w:tc>
          <w:tcPr>
            <w:tcW w:w="3118" w:type="dxa"/>
          </w:tcPr>
          <w:p w14:paraId="7160BCD0" w14:textId="77777777" w:rsidR="00D52049" w:rsidRDefault="00D52049">
            <w:pPr>
              <w:rPr>
                <w:rFonts w:ascii="Poppins" w:hAnsi="Poppins" w:cs="Poppins"/>
                <w:color w:val="2F5496" w:themeColor="accent1" w:themeShade="BF"/>
              </w:rPr>
            </w:pPr>
          </w:p>
        </w:tc>
        <w:tc>
          <w:tcPr>
            <w:tcW w:w="2552" w:type="dxa"/>
          </w:tcPr>
          <w:p w14:paraId="27386E1A" w14:textId="77777777" w:rsidR="00D52049" w:rsidRDefault="00D52049">
            <w:pPr>
              <w:rPr>
                <w:rFonts w:ascii="Poppins" w:hAnsi="Poppins" w:cs="Poppins"/>
                <w:color w:val="2F5496" w:themeColor="accent1" w:themeShade="BF"/>
              </w:rPr>
            </w:pPr>
          </w:p>
        </w:tc>
        <w:tc>
          <w:tcPr>
            <w:tcW w:w="850" w:type="dxa"/>
          </w:tcPr>
          <w:p w14:paraId="3AE49CB5" w14:textId="77777777" w:rsidR="00D52049" w:rsidRDefault="00D52049">
            <w:pPr>
              <w:rPr>
                <w:rFonts w:ascii="Poppins" w:hAnsi="Poppins" w:cs="Poppins"/>
                <w:color w:val="2F5496" w:themeColor="accent1" w:themeShade="BF"/>
              </w:rPr>
            </w:pPr>
          </w:p>
        </w:tc>
        <w:tc>
          <w:tcPr>
            <w:tcW w:w="1843" w:type="dxa"/>
          </w:tcPr>
          <w:p w14:paraId="6F5CAD9C" w14:textId="77777777" w:rsidR="00D52049" w:rsidRDefault="00D52049">
            <w:pPr>
              <w:rPr>
                <w:rFonts w:ascii="Poppins" w:hAnsi="Poppins" w:cs="Poppins"/>
                <w:color w:val="2F5496" w:themeColor="accent1" w:themeShade="BF"/>
              </w:rPr>
            </w:pPr>
          </w:p>
        </w:tc>
      </w:tr>
      <w:tr w:rsidR="00D52049" w14:paraId="5F9734A0" w14:textId="77777777" w:rsidTr="004801DA">
        <w:trPr>
          <w:trHeight w:val="567"/>
        </w:trPr>
        <w:tc>
          <w:tcPr>
            <w:tcW w:w="2112" w:type="dxa"/>
          </w:tcPr>
          <w:p w14:paraId="47AA0B98" w14:textId="77777777" w:rsidR="00D52049" w:rsidRDefault="00D52049">
            <w:pPr>
              <w:rPr>
                <w:rFonts w:ascii="Poppins" w:hAnsi="Poppins" w:cs="Poppins"/>
                <w:color w:val="2F5496" w:themeColor="accent1" w:themeShade="BF"/>
              </w:rPr>
            </w:pPr>
          </w:p>
        </w:tc>
        <w:tc>
          <w:tcPr>
            <w:tcW w:w="3118" w:type="dxa"/>
          </w:tcPr>
          <w:p w14:paraId="618B9D22" w14:textId="77777777" w:rsidR="00D52049" w:rsidRDefault="00D52049">
            <w:pPr>
              <w:rPr>
                <w:rFonts w:ascii="Poppins" w:hAnsi="Poppins" w:cs="Poppins"/>
                <w:color w:val="2F5496" w:themeColor="accent1" w:themeShade="BF"/>
              </w:rPr>
            </w:pPr>
          </w:p>
        </w:tc>
        <w:tc>
          <w:tcPr>
            <w:tcW w:w="2552" w:type="dxa"/>
          </w:tcPr>
          <w:p w14:paraId="4418162A" w14:textId="77777777" w:rsidR="00D52049" w:rsidRDefault="00D52049">
            <w:pPr>
              <w:rPr>
                <w:rFonts w:ascii="Poppins" w:hAnsi="Poppins" w:cs="Poppins"/>
                <w:color w:val="2F5496" w:themeColor="accent1" w:themeShade="BF"/>
              </w:rPr>
            </w:pPr>
          </w:p>
        </w:tc>
        <w:tc>
          <w:tcPr>
            <w:tcW w:w="850" w:type="dxa"/>
          </w:tcPr>
          <w:p w14:paraId="6B1729EA" w14:textId="77777777" w:rsidR="00D52049" w:rsidRDefault="00D52049">
            <w:pPr>
              <w:rPr>
                <w:rFonts w:ascii="Poppins" w:hAnsi="Poppins" w:cs="Poppins"/>
                <w:color w:val="2F5496" w:themeColor="accent1" w:themeShade="BF"/>
              </w:rPr>
            </w:pPr>
          </w:p>
        </w:tc>
        <w:tc>
          <w:tcPr>
            <w:tcW w:w="1843" w:type="dxa"/>
          </w:tcPr>
          <w:p w14:paraId="72AFDBFC" w14:textId="77777777" w:rsidR="00D52049" w:rsidRDefault="00D52049">
            <w:pPr>
              <w:rPr>
                <w:rFonts w:ascii="Poppins" w:hAnsi="Poppins" w:cs="Poppins"/>
                <w:color w:val="2F5496" w:themeColor="accent1" w:themeShade="BF"/>
              </w:rPr>
            </w:pPr>
          </w:p>
        </w:tc>
      </w:tr>
      <w:tr w:rsidR="00D52049" w14:paraId="62AD0BB3" w14:textId="77777777" w:rsidTr="004801DA">
        <w:trPr>
          <w:trHeight w:val="567"/>
        </w:trPr>
        <w:tc>
          <w:tcPr>
            <w:tcW w:w="2112" w:type="dxa"/>
          </w:tcPr>
          <w:p w14:paraId="46CAD57C" w14:textId="77777777" w:rsidR="00D52049" w:rsidRDefault="00D52049">
            <w:pPr>
              <w:rPr>
                <w:rFonts w:ascii="Poppins" w:hAnsi="Poppins" w:cs="Poppins"/>
                <w:color w:val="2F5496" w:themeColor="accent1" w:themeShade="BF"/>
              </w:rPr>
            </w:pPr>
          </w:p>
        </w:tc>
        <w:tc>
          <w:tcPr>
            <w:tcW w:w="3118" w:type="dxa"/>
          </w:tcPr>
          <w:p w14:paraId="6E6CDD72" w14:textId="77777777" w:rsidR="00D52049" w:rsidRDefault="00D52049">
            <w:pPr>
              <w:rPr>
                <w:rFonts w:ascii="Poppins" w:hAnsi="Poppins" w:cs="Poppins"/>
                <w:color w:val="2F5496" w:themeColor="accent1" w:themeShade="BF"/>
              </w:rPr>
            </w:pPr>
          </w:p>
        </w:tc>
        <w:tc>
          <w:tcPr>
            <w:tcW w:w="2552" w:type="dxa"/>
          </w:tcPr>
          <w:p w14:paraId="617851BA" w14:textId="77777777" w:rsidR="00D52049" w:rsidRDefault="00D52049">
            <w:pPr>
              <w:rPr>
                <w:rFonts w:ascii="Poppins" w:hAnsi="Poppins" w:cs="Poppins"/>
                <w:color w:val="2F5496" w:themeColor="accent1" w:themeShade="BF"/>
              </w:rPr>
            </w:pPr>
          </w:p>
        </w:tc>
        <w:tc>
          <w:tcPr>
            <w:tcW w:w="850" w:type="dxa"/>
          </w:tcPr>
          <w:p w14:paraId="5FE43B63" w14:textId="77777777" w:rsidR="00D52049" w:rsidRDefault="00D52049">
            <w:pPr>
              <w:rPr>
                <w:rFonts w:ascii="Poppins" w:hAnsi="Poppins" w:cs="Poppins"/>
                <w:color w:val="2F5496" w:themeColor="accent1" w:themeShade="BF"/>
              </w:rPr>
            </w:pPr>
          </w:p>
        </w:tc>
        <w:tc>
          <w:tcPr>
            <w:tcW w:w="1843" w:type="dxa"/>
          </w:tcPr>
          <w:p w14:paraId="51C7379B" w14:textId="77777777" w:rsidR="00D52049" w:rsidRDefault="00D52049">
            <w:pPr>
              <w:rPr>
                <w:rFonts w:ascii="Poppins" w:hAnsi="Poppins" w:cs="Poppins"/>
                <w:color w:val="2F5496" w:themeColor="accent1" w:themeShade="BF"/>
              </w:rPr>
            </w:pPr>
          </w:p>
        </w:tc>
      </w:tr>
      <w:tr w:rsidR="00D52049" w14:paraId="740BDBD9" w14:textId="77777777" w:rsidTr="004801DA">
        <w:trPr>
          <w:trHeight w:val="567"/>
        </w:trPr>
        <w:tc>
          <w:tcPr>
            <w:tcW w:w="2112" w:type="dxa"/>
          </w:tcPr>
          <w:p w14:paraId="23A6BC6D" w14:textId="77777777" w:rsidR="00D52049" w:rsidRDefault="00D52049">
            <w:pPr>
              <w:rPr>
                <w:rFonts w:ascii="Poppins" w:hAnsi="Poppins" w:cs="Poppins"/>
                <w:color w:val="2F5496" w:themeColor="accent1" w:themeShade="BF"/>
              </w:rPr>
            </w:pPr>
          </w:p>
        </w:tc>
        <w:tc>
          <w:tcPr>
            <w:tcW w:w="3118" w:type="dxa"/>
          </w:tcPr>
          <w:p w14:paraId="4E9778BD" w14:textId="77777777" w:rsidR="00D52049" w:rsidRDefault="00D52049">
            <w:pPr>
              <w:rPr>
                <w:rFonts w:ascii="Poppins" w:hAnsi="Poppins" w:cs="Poppins"/>
                <w:color w:val="2F5496" w:themeColor="accent1" w:themeShade="BF"/>
              </w:rPr>
            </w:pPr>
          </w:p>
        </w:tc>
        <w:tc>
          <w:tcPr>
            <w:tcW w:w="2552" w:type="dxa"/>
          </w:tcPr>
          <w:p w14:paraId="23FFCE04" w14:textId="77777777" w:rsidR="00D52049" w:rsidRDefault="00D52049">
            <w:pPr>
              <w:rPr>
                <w:rFonts w:ascii="Poppins" w:hAnsi="Poppins" w:cs="Poppins"/>
                <w:color w:val="2F5496" w:themeColor="accent1" w:themeShade="BF"/>
              </w:rPr>
            </w:pPr>
          </w:p>
        </w:tc>
        <w:tc>
          <w:tcPr>
            <w:tcW w:w="850" w:type="dxa"/>
          </w:tcPr>
          <w:p w14:paraId="278F43C0" w14:textId="77777777" w:rsidR="00D52049" w:rsidRDefault="00D52049">
            <w:pPr>
              <w:rPr>
                <w:rFonts w:ascii="Poppins" w:hAnsi="Poppins" w:cs="Poppins"/>
                <w:color w:val="2F5496" w:themeColor="accent1" w:themeShade="BF"/>
              </w:rPr>
            </w:pPr>
          </w:p>
        </w:tc>
        <w:tc>
          <w:tcPr>
            <w:tcW w:w="1843" w:type="dxa"/>
          </w:tcPr>
          <w:p w14:paraId="3E26DD7D" w14:textId="77777777" w:rsidR="00D52049" w:rsidRDefault="00D52049">
            <w:pPr>
              <w:rPr>
                <w:rFonts w:ascii="Poppins" w:hAnsi="Poppins" w:cs="Poppins"/>
                <w:color w:val="2F5496" w:themeColor="accent1" w:themeShade="BF"/>
              </w:rPr>
            </w:pPr>
          </w:p>
        </w:tc>
      </w:tr>
      <w:tr w:rsidR="00D52049" w14:paraId="24063A13" w14:textId="77777777" w:rsidTr="004801DA">
        <w:trPr>
          <w:trHeight w:val="567"/>
        </w:trPr>
        <w:tc>
          <w:tcPr>
            <w:tcW w:w="2112" w:type="dxa"/>
          </w:tcPr>
          <w:p w14:paraId="05FE1310" w14:textId="77777777" w:rsidR="00D52049" w:rsidRDefault="00D52049">
            <w:pPr>
              <w:rPr>
                <w:rFonts w:ascii="Poppins" w:hAnsi="Poppins" w:cs="Poppins"/>
                <w:color w:val="2F5496" w:themeColor="accent1" w:themeShade="BF"/>
              </w:rPr>
            </w:pPr>
          </w:p>
        </w:tc>
        <w:tc>
          <w:tcPr>
            <w:tcW w:w="3118" w:type="dxa"/>
          </w:tcPr>
          <w:p w14:paraId="7F2E10C5" w14:textId="77777777" w:rsidR="00D52049" w:rsidRDefault="00D52049">
            <w:pPr>
              <w:rPr>
                <w:rFonts w:ascii="Poppins" w:hAnsi="Poppins" w:cs="Poppins"/>
                <w:color w:val="2F5496" w:themeColor="accent1" w:themeShade="BF"/>
              </w:rPr>
            </w:pPr>
          </w:p>
        </w:tc>
        <w:tc>
          <w:tcPr>
            <w:tcW w:w="2552" w:type="dxa"/>
          </w:tcPr>
          <w:p w14:paraId="25464C1B" w14:textId="77777777" w:rsidR="00D52049" w:rsidRDefault="00D52049">
            <w:pPr>
              <w:rPr>
                <w:rFonts w:ascii="Poppins" w:hAnsi="Poppins" w:cs="Poppins"/>
                <w:color w:val="2F5496" w:themeColor="accent1" w:themeShade="BF"/>
              </w:rPr>
            </w:pPr>
          </w:p>
        </w:tc>
        <w:tc>
          <w:tcPr>
            <w:tcW w:w="850" w:type="dxa"/>
          </w:tcPr>
          <w:p w14:paraId="14E26913" w14:textId="77777777" w:rsidR="00D52049" w:rsidRDefault="00D52049">
            <w:pPr>
              <w:rPr>
                <w:rFonts w:ascii="Poppins" w:hAnsi="Poppins" w:cs="Poppins"/>
                <w:color w:val="2F5496" w:themeColor="accent1" w:themeShade="BF"/>
              </w:rPr>
            </w:pPr>
          </w:p>
        </w:tc>
        <w:tc>
          <w:tcPr>
            <w:tcW w:w="1843" w:type="dxa"/>
          </w:tcPr>
          <w:p w14:paraId="4CE5B965" w14:textId="77777777" w:rsidR="00D52049" w:rsidRDefault="00D52049">
            <w:pPr>
              <w:rPr>
                <w:rFonts w:ascii="Poppins" w:hAnsi="Poppins" w:cs="Poppins"/>
                <w:color w:val="2F5496" w:themeColor="accent1" w:themeShade="BF"/>
              </w:rPr>
            </w:pPr>
          </w:p>
        </w:tc>
      </w:tr>
      <w:tr w:rsidR="00D52049" w14:paraId="2391F023" w14:textId="77777777" w:rsidTr="004801DA">
        <w:trPr>
          <w:trHeight w:val="567"/>
        </w:trPr>
        <w:tc>
          <w:tcPr>
            <w:tcW w:w="2112" w:type="dxa"/>
          </w:tcPr>
          <w:p w14:paraId="1DEEB156" w14:textId="77777777" w:rsidR="00D52049" w:rsidRDefault="00D52049">
            <w:pPr>
              <w:rPr>
                <w:rFonts w:ascii="Poppins" w:hAnsi="Poppins" w:cs="Poppins"/>
                <w:color w:val="2F5496" w:themeColor="accent1" w:themeShade="BF"/>
              </w:rPr>
            </w:pPr>
          </w:p>
        </w:tc>
        <w:tc>
          <w:tcPr>
            <w:tcW w:w="3118" w:type="dxa"/>
          </w:tcPr>
          <w:p w14:paraId="69160030" w14:textId="77777777" w:rsidR="00D52049" w:rsidRDefault="00D52049">
            <w:pPr>
              <w:rPr>
                <w:rFonts w:ascii="Poppins" w:hAnsi="Poppins" w:cs="Poppins"/>
                <w:color w:val="2F5496" w:themeColor="accent1" w:themeShade="BF"/>
              </w:rPr>
            </w:pPr>
          </w:p>
        </w:tc>
        <w:tc>
          <w:tcPr>
            <w:tcW w:w="2552" w:type="dxa"/>
          </w:tcPr>
          <w:p w14:paraId="0C122A60" w14:textId="77777777" w:rsidR="00D52049" w:rsidRDefault="00D52049">
            <w:pPr>
              <w:rPr>
                <w:rFonts w:ascii="Poppins" w:hAnsi="Poppins" w:cs="Poppins"/>
                <w:color w:val="2F5496" w:themeColor="accent1" w:themeShade="BF"/>
              </w:rPr>
            </w:pPr>
          </w:p>
        </w:tc>
        <w:tc>
          <w:tcPr>
            <w:tcW w:w="850" w:type="dxa"/>
          </w:tcPr>
          <w:p w14:paraId="2FF05ECC" w14:textId="77777777" w:rsidR="00D52049" w:rsidRDefault="00D52049">
            <w:pPr>
              <w:rPr>
                <w:rFonts w:ascii="Poppins" w:hAnsi="Poppins" w:cs="Poppins"/>
                <w:color w:val="2F5496" w:themeColor="accent1" w:themeShade="BF"/>
              </w:rPr>
            </w:pPr>
          </w:p>
        </w:tc>
        <w:tc>
          <w:tcPr>
            <w:tcW w:w="1843" w:type="dxa"/>
          </w:tcPr>
          <w:p w14:paraId="33717B3F" w14:textId="77777777" w:rsidR="00D52049" w:rsidRDefault="00D52049">
            <w:pPr>
              <w:rPr>
                <w:rFonts w:ascii="Poppins" w:hAnsi="Poppins" w:cs="Poppins"/>
                <w:color w:val="2F5496" w:themeColor="accent1" w:themeShade="BF"/>
              </w:rPr>
            </w:pPr>
          </w:p>
        </w:tc>
      </w:tr>
      <w:tr w:rsidR="0070722F" w14:paraId="28C670C7" w14:textId="77777777" w:rsidTr="004801DA">
        <w:trPr>
          <w:trHeight w:val="567"/>
        </w:trPr>
        <w:tc>
          <w:tcPr>
            <w:tcW w:w="2112" w:type="dxa"/>
          </w:tcPr>
          <w:p w14:paraId="5C414683" w14:textId="77777777" w:rsidR="0070722F" w:rsidRDefault="0070722F">
            <w:pPr>
              <w:rPr>
                <w:rFonts w:ascii="Poppins" w:hAnsi="Poppins" w:cs="Poppins"/>
                <w:color w:val="2F5496" w:themeColor="accent1" w:themeShade="BF"/>
              </w:rPr>
            </w:pPr>
          </w:p>
        </w:tc>
        <w:tc>
          <w:tcPr>
            <w:tcW w:w="3118" w:type="dxa"/>
          </w:tcPr>
          <w:p w14:paraId="4F3AEAB4" w14:textId="77777777" w:rsidR="0070722F" w:rsidRDefault="0070722F">
            <w:pPr>
              <w:rPr>
                <w:rFonts w:ascii="Poppins" w:hAnsi="Poppins" w:cs="Poppins"/>
                <w:color w:val="2F5496" w:themeColor="accent1" w:themeShade="BF"/>
              </w:rPr>
            </w:pPr>
          </w:p>
        </w:tc>
        <w:tc>
          <w:tcPr>
            <w:tcW w:w="2552" w:type="dxa"/>
          </w:tcPr>
          <w:p w14:paraId="224AD070" w14:textId="77777777" w:rsidR="0070722F" w:rsidRDefault="0070722F">
            <w:pPr>
              <w:rPr>
                <w:rFonts w:ascii="Poppins" w:hAnsi="Poppins" w:cs="Poppins"/>
                <w:color w:val="2F5496" w:themeColor="accent1" w:themeShade="BF"/>
              </w:rPr>
            </w:pPr>
          </w:p>
        </w:tc>
        <w:tc>
          <w:tcPr>
            <w:tcW w:w="850" w:type="dxa"/>
          </w:tcPr>
          <w:p w14:paraId="2B2B1262" w14:textId="77777777" w:rsidR="0070722F" w:rsidRDefault="0070722F">
            <w:pPr>
              <w:rPr>
                <w:rFonts w:ascii="Poppins" w:hAnsi="Poppins" w:cs="Poppins"/>
                <w:color w:val="2F5496" w:themeColor="accent1" w:themeShade="BF"/>
              </w:rPr>
            </w:pPr>
          </w:p>
        </w:tc>
        <w:tc>
          <w:tcPr>
            <w:tcW w:w="1843" w:type="dxa"/>
          </w:tcPr>
          <w:p w14:paraId="2E6D0E32" w14:textId="77777777" w:rsidR="0070722F" w:rsidRDefault="0070722F">
            <w:pPr>
              <w:rPr>
                <w:rFonts w:ascii="Poppins" w:hAnsi="Poppins" w:cs="Poppins"/>
                <w:color w:val="2F5496" w:themeColor="accent1" w:themeShade="BF"/>
              </w:rPr>
            </w:pPr>
          </w:p>
        </w:tc>
      </w:tr>
      <w:tr w:rsidR="00D52049" w14:paraId="2B405783" w14:textId="77777777" w:rsidTr="004801DA">
        <w:trPr>
          <w:trHeight w:val="567"/>
        </w:trPr>
        <w:tc>
          <w:tcPr>
            <w:tcW w:w="2112" w:type="dxa"/>
          </w:tcPr>
          <w:p w14:paraId="30B636CC" w14:textId="77777777" w:rsidR="00D52049" w:rsidRDefault="00D52049">
            <w:pPr>
              <w:rPr>
                <w:rFonts w:ascii="Poppins" w:hAnsi="Poppins" w:cs="Poppins"/>
                <w:color w:val="2F5496" w:themeColor="accent1" w:themeShade="BF"/>
              </w:rPr>
            </w:pPr>
          </w:p>
        </w:tc>
        <w:tc>
          <w:tcPr>
            <w:tcW w:w="3118" w:type="dxa"/>
          </w:tcPr>
          <w:p w14:paraId="5960FFE8" w14:textId="77777777" w:rsidR="00D52049" w:rsidRDefault="00D52049">
            <w:pPr>
              <w:rPr>
                <w:rFonts w:ascii="Poppins" w:hAnsi="Poppins" w:cs="Poppins"/>
                <w:color w:val="2F5496" w:themeColor="accent1" w:themeShade="BF"/>
              </w:rPr>
            </w:pPr>
          </w:p>
        </w:tc>
        <w:tc>
          <w:tcPr>
            <w:tcW w:w="2552" w:type="dxa"/>
          </w:tcPr>
          <w:p w14:paraId="79465247" w14:textId="77777777" w:rsidR="00D52049" w:rsidRDefault="00D52049">
            <w:pPr>
              <w:rPr>
                <w:rFonts w:ascii="Poppins" w:hAnsi="Poppins" w:cs="Poppins"/>
                <w:color w:val="2F5496" w:themeColor="accent1" w:themeShade="BF"/>
              </w:rPr>
            </w:pPr>
          </w:p>
        </w:tc>
        <w:tc>
          <w:tcPr>
            <w:tcW w:w="850" w:type="dxa"/>
          </w:tcPr>
          <w:p w14:paraId="19CF5652" w14:textId="77777777" w:rsidR="00D52049" w:rsidRDefault="00D52049">
            <w:pPr>
              <w:rPr>
                <w:rFonts w:ascii="Poppins" w:hAnsi="Poppins" w:cs="Poppins"/>
                <w:color w:val="2F5496" w:themeColor="accent1" w:themeShade="BF"/>
              </w:rPr>
            </w:pPr>
          </w:p>
        </w:tc>
        <w:tc>
          <w:tcPr>
            <w:tcW w:w="1843" w:type="dxa"/>
          </w:tcPr>
          <w:p w14:paraId="422F4A40" w14:textId="77777777" w:rsidR="00D52049" w:rsidRDefault="00D52049">
            <w:pPr>
              <w:rPr>
                <w:rFonts w:ascii="Poppins" w:hAnsi="Poppins" w:cs="Poppins"/>
                <w:color w:val="2F5496" w:themeColor="accent1" w:themeShade="BF"/>
              </w:rPr>
            </w:pPr>
          </w:p>
        </w:tc>
      </w:tr>
      <w:tr w:rsidR="0070722F" w14:paraId="062ABD3D" w14:textId="77777777" w:rsidTr="004801DA">
        <w:trPr>
          <w:trHeight w:val="567"/>
        </w:trPr>
        <w:tc>
          <w:tcPr>
            <w:tcW w:w="2112" w:type="dxa"/>
          </w:tcPr>
          <w:p w14:paraId="1D195C10" w14:textId="77777777" w:rsidR="0070722F" w:rsidRDefault="0070722F">
            <w:pPr>
              <w:rPr>
                <w:rFonts w:ascii="Poppins" w:hAnsi="Poppins" w:cs="Poppins"/>
                <w:color w:val="2F5496" w:themeColor="accent1" w:themeShade="BF"/>
              </w:rPr>
            </w:pPr>
          </w:p>
        </w:tc>
        <w:tc>
          <w:tcPr>
            <w:tcW w:w="3118" w:type="dxa"/>
          </w:tcPr>
          <w:p w14:paraId="70ED80A4" w14:textId="77777777" w:rsidR="0070722F" w:rsidRDefault="0070722F">
            <w:pPr>
              <w:rPr>
                <w:rFonts w:ascii="Poppins" w:hAnsi="Poppins" w:cs="Poppins"/>
                <w:color w:val="2F5496" w:themeColor="accent1" w:themeShade="BF"/>
              </w:rPr>
            </w:pPr>
          </w:p>
        </w:tc>
        <w:tc>
          <w:tcPr>
            <w:tcW w:w="2552" w:type="dxa"/>
          </w:tcPr>
          <w:p w14:paraId="626D0192" w14:textId="77777777" w:rsidR="0070722F" w:rsidRDefault="0070722F">
            <w:pPr>
              <w:rPr>
                <w:rFonts w:ascii="Poppins" w:hAnsi="Poppins" w:cs="Poppins"/>
                <w:color w:val="2F5496" w:themeColor="accent1" w:themeShade="BF"/>
              </w:rPr>
            </w:pPr>
          </w:p>
        </w:tc>
        <w:tc>
          <w:tcPr>
            <w:tcW w:w="850" w:type="dxa"/>
          </w:tcPr>
          <w:p w14:paraId="0AE230C2" w14:textId="77777777" w:rsidR="0070722F" w:rsidRDefault="0070722F">
            <w:pPr>
              <w:rPr>
                <w:rFonts w:ascii="Poppins" w:hAnsi="Poppins" w:cs="Poppins"/>
                <w:color w:val="2F5496" w:themeColor="accent1" w:themeShade="BF"/>
              </w:rPr>
            </w:pPr>
          </w:p>
        </w:tc>
        <w:tc>
          <w:tcPr>
            <w:tcW w:w="1843" w:type="dxa"/>
          </w:tcPr>
          <w:p w14:paraId="2275397A" w14:textId="77777777" w:rsidR="0070722F" w:rsidRDefault="0070722F">
            <w:pPr>
              <w:rPr>
                <w:rFonts w:ascii="Poppins" w:hAnsi="Poppins" w:cs="Poppins"/>
                <w:color w:val="2F5496" w:themeColor="accent1" w:themeShade="BF"/>
              </w:rPr>
            </w:pPr>
          </w:p>
        </w:tc>
      </w:tr>
      <w:tr w:rsidR="0070722F" w14:paraId="2F14A5CF" w14:textId="77777777" w:rsidTr="004801DA">
        <w:trPr>
          <w:trHeight w:val="567"/>
        </w:trPr>
        <w:tc>
          <w:tcPr>
            <w:tcW w:w="2112" w:type="dxa"/>
          </w:tcPr>
          <w:p w14:paraId="30AA7E50" w14:textId="77777777" w:rsidR="0070722F" w:rsidRDefault="0070722F">
            <w:pPr>
              <w:rPr>
                <w:rFonts w:ascii="Poppins" w:hAnsi="Poppins" w:cs="Poppins"/>
                <w:color w:val="2F5496" w:themeColor="accent1" w:themeShade="BF"/>
              </w:rPr>
            </w:pPr>
          </w:p>
        </w:tc>
        <w:tc>
          <w:tcPr>
            <w:tcW w:w="3118" w:type="dxa"/>
          </w:tcPr>
          <w:p w14:paraId="17BCA2E6" w14:textId="77777777" w:rsidR="0070722F" w:rsidRDefault="0070722F">
            <w:pPr>
              <w:rPr>
                <w:rFonts w:ascii="Poppins" w:hAnsi="Poppins" w:cs="Poppins"/>
                <w:color w:val="2F5496" w:themeColor="accent1" w:themeShade="BF"/>
              </w:rPr>
            </w:pPr>
          </w:p>
        </w:tc>
        <w:tc>
          <w:tcPr>
            <w:tcW w:w="2552" w:type="dxa"/>
          </w:tcPr>
          <w:p w14:paraId="3AC2113F" w14:textId="77777777" w:rsidR="0070722F" w:rsidRDefault="0070722F">
            <w:pPr>
              <w:rPr>
                <w:rFonts w:ascii="Poppins" w:hAnsi="Poppins" w:cs="Poppins"/>
                <w:color w:val="2F5496" w:themeColor="accent1" w:themeShade="BF"/>
              </w:rPr>
            </w:pPr>
          </w:p>
        </w:tc>
        <w:tc>
          <w:tcPr>
            <w:tcW w:w="850" w:type="dxa"/>
          </w:tcPr>
          <w:p w14:paraId="421C6080" w14:textId="77777777" w:rsidR="0070722F" w:rsidRDefault="0070722F">
            <w:pPr>
              <w:rPr>
                <w:rFonts w:ascii="Poppins" w:hAnsi="Poppins" w:cs="Poppins"/>
                <w:color w:val="2F5496" w:themeColor="accent1" w:themeShade="BF"/>
              </w:rPr>
            </w:pPr>
          </w:p>
        </w:tc>
        <w:tc>
          <w:tcPr>
            <w:tcW w:w="1843" w:type="dxa"/>
          </w:tcPr>
          <w:p w14:paraId="55AED455" w14:textId="77777777" w:rsidR="0070722F" w:rsidRDefault="0070722F">
            <w:pPr>
              <w:rPr>
                <w:rFonts w:ascii="Poppins" w:hAnsi="Poppins" w:cs="Poppins"/>
                <w:color w:val="2F5496" w:themeColor="accent1" w:themeShade="BF"/>
              </w:rPr>
            </w:pPr>
          </w:p>
        </w:tc>
      </w:tr>
      <w:tr w:rsidR="0070722F" w14:paraId="2C22BB13" w14:textId="77777777" w:rsidTr="004801DA">
        <w:trPr>
          <w:trHeight w:val="567"/>
        </w:trPr>
        <w:tc>
          <w:tcPr>
            <w:tcW w:w="2112" w:type="dxa"/>
          </w:tcPr>
          <w:p w14:paraId="4629C360" w14:textId="77777777" w:rsidR="0070722F" w:rsidRDefault="0070722F">
            <w:pPr>
              <w:rPr>
                <w:rFonts w:ascii="Poppins" w:hAnsi="Poppins" w:cs="Poppins"/>
                <w:color w:val="2F5496" w:themeColor="accent1" w:themeShade="BF"/>
              </w:rPr>
            </w:pPr>
          </w:p>
        </w:tc>
        <w:tc>
          <w:tcPr>
            <w:tcW w:w="3118" w:type="dxa"/>
          </w:tcPr>
          <w:p w14:paraId="4B391729" w14:textId="77777777" w:rsidR="0070722F" w:rsidRDefault="0070722F">
            <w:pPr>
              <w:rPr>
                <w:rFonts w:ascii="Poppins" w:hAnsi="Poppins" w:cs="Poppins"/>
                <w:color w:val="2F5496" w:themeColor="accent1" w:themeShade="BF"/>
              </w:rPr>
            </w:pPr>
          </w:p>
        </w:tc>
        <w:tc>
          <w:tcPr>
            <w:tcW w:w="2552" w:type="dxa"/>
          </w:tcPr>
          <w:p w14:paraId="683A5F34" w14:textId="77777777" w:rsidR="0070722F" w:rsidRDefault="0070722F">
            <w:pPr>
              <w:rPr>
                <w:rFonts w:ascii="Poppins" w:hAnsi="Poppins" w:cs="Poppins"/>
                <w:color w:val="2F5496" w:themeColor="accent1" w:themeShade="BF"/>
              </w:rPr>
            </w:pPr>
          </w:p>
        </w:tc>
        <w:tc>
          <w:tcPr>
            <w:tcW w:w="850" w:type="dxa"/>
          </w:tcPr>
          <w:p w14:paraId="22632988" w14:textId="77777777" w:rsidR="0070722F" w:rsidRDefault="0070722F">
            <w:pPr>
              <w:rPr>
                <w:rFonts w:ascii="Poppins" w:hAnsi="Poppins" w:cs="Poppins"/>
                <w:color w:val="2F5496" w:themeColor="accent1" w:themeShade="BF"/>
              </w:rPr>
            </w:pPr>
          </w:p>
        </w:tc>
        <w:tc>
          <w:tcPr>
            <w:tcW w:w="1843" w:type="dxa"/>
          </w:tcPr>
          <w:p w14:paraId="513CFF80" w14:textId="77777777" w:rsidR="0070722F" w:rsidRDefault="0070722F">
            <w:pPr>
              <w:rPr>
                <w:rFonts w:ascii="Poppins" w:hAnsi="Poppins" w:cs="Poppins"/>
                <w:color w:val="2F5496" w:themeColor="accent1" w:themeShade="BF"/>
              </w:rPr>
            </w:pPr>
          </w:p>
        </w:tc>
      </w:tr>
    </w:tbl>
    <w:p w14:paraId="2E39D5A4" w14:textId="55F77600" w:rsidR="00D52049" w:rsidRPr="004801DA" w:rsidRDefault="00D52049" w:rsidP="0070722F">
      <w:pPr>
        <w:rPr>
          <w:rFonts w:ascii="Poppins" w:hAnsi="Poppins" w:cs="Poppins"/>
          <w:color w:val="2F5496" w:themeColor="accent1" w:themeShade="BF"/>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933B03" w:rsidRPr="00555ED6" w14:paraId="6B954806" w14:textId="77777777" w:rsidTr="004C6DFC">
        <w:trPr>
          <w:jc w:val="center"/>
        </w:trPr>
        <w:tc>
          <w:tcPr>
            <w:tcW w:w="2254" w:type="dxa"/>
          </w:tcPr>
          <w:p w14:paraId="12F31F38" w14:textId="734858E6" w:rsidR="00933B03" w:rsidRPr="00555ED6" w:rsidRDefault="00933B03" w:rsidP="00933B0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A</w:t>
            </w:r>
            <w:r w:rsidRPr="002C04D7">
              <w:rPr>
                <w:rFonts w:ascii="Poppins" w:hAnsi="Poppins" w:cs="Poppins"/>
                <w:color w:val="2F5496" w:themeColor="accent1" w:themeShade="BF"/>
                <w:sz w:val="16"/>
                <w:szCs w:val="16"/>
              </w:rPr>
              <w:t xml:space="preserve"> </w:t>
            </w:r>
            <w:r>
              <w:rPr>
                <w:rFonts w:ascii="Poppins" w:hAnsi="Poppins" w:cs="Poppins"/>
                <w:color w:val="2F5496" w:themeColor="accent1" w:themeShade="BF"/>
                <w:sz w:val="16"/>
                <w:szCs w:val="16"/>
              </w:rPr>
              <w:t>Too big</w:t>
            </w:r>
          </w:p>
        </w:tc>
        <w:tc>
          <w:tcPr>
            <w:tcW w:w="2254" w:type="dxa"/>
          </w:tcPr>
          <w:p w14:paraId="140168FC" w14:textId="1BEE3631" w:rsidR="00933B03" w:rsidRPr="00555ED6" w:rsidRDefault="00933B03" w:rsidP="00933B0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B</w:t>
            </w:r>
            <w:r w:rsidRPr="002C04D7">
              <w:rPr>
                <w:rFonts w:ascii="Poppins" w:hAnsi="Poppins" w:cs="Poppins"/>
                <w:color w:val="2F5496" w:themeColor="accent1" w:themeShade="BF"/>
                <w:sz w:val="16"/>
                <w:szCs w:val="16"/>
              </w:rPr>
              <w:t xml:space="preserve"> </w:t>
            </w:r>
            <w:r>
              <w:rPr>
                <w:rFonts w:ascii="Poppins" w:hAnsi="Poppins" w:cs="Poppins"/>
                <w:color w:val="2F5496" w:themeColor="accent1" w:themeShade="BF"/>
                <w:sz w:val="16"/>
                <w:szCs w:val="16"/>
              </w:rPr>
              <w:t>Too small</w:t>
            </w:r>
          </w:p>
        </w:tc>
        <w:tc>
          <w:tcPr>
            <w:tcW w:w="2254" w:type="dxa"/>
          </w:tcPr>
          <w:p w14:paraId="15254385" w14:textId="02B0E5E8" w:rsidR="00933B03" w:rsidRPr="00555ED6" w:rsidRDefault="00933B03" w:rsidP="00933B0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C</w:t>
            </w:r>
            <w:r w:rsidRPr="002C04D7">
              <w:rPr>
                <w:rFonts w:ascii="Poppins" w:hAnsi="Poppins" w:cs="Poppins"/>
                <w:color w:val="2F5496" w:themeColor="accent1" w:themeShade="BF"/>
                <w:sz w:val="16"/>
                <w:szCs w:val="16"/>
              </w:rPr>
              <w:t xml:space="preserve"> </w:t>
            </w:r>
            <w:r>
              <w:rPr>
                <w:rFonts w:ascii="Poppins" w:hAnsi="Poppins" w:cs="Poppins"/>
                <w:color w:val="2F5496" w:themeColor="accent1" w:themeShade="BF"/>
                <w:sz w:val="16"/>
                <w:szCs w:val="16"/>
              </w:rPr>
              <w:t>Not as pictured</w:t>
            </w:r>
          </w:p>
        </w:tc>
        <w:tc>
          <w:tcPr>
            <w:tcW w:w="2254" w:type="dxa"/>
          </w:tcPr>
          <w:p w14:paraId="519C1317" w14:textId="177FD23B" w:rsidR="00933B03" w:rsidRPr="00555ED6" w:rsidRDefault="00933B03" w:rsidP="00933B0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D</w:t>
            </w:r>
            <w:r w:rsidRPr="002C04D7">
              <w:rPr>
                <w:rFonts w:ascii="Poppins" w:hAnsi="Poppins" w:cs="Poppins"/>
                <w:color w:val="2F5496" w:themeColor="accent1" w:themeShade="BF"/>
                <w:sz w:val="16"/>
                <w:szCs w:val="16"/>
              </w:rPr>
              <w:t xml:space="preserve"> </w:t>
            </w:r>
            <w:r>
              <w:rPr>
                <w:rFonts w:ascii="Poppins" w:hAnsi="Poppins" w:cs="Poppins"/>
                <w:color w:val="2F5496" w:themeColor="accent1" w:themeShade="BF"/>
                <w:sz w:val="16"/>
                <w:szCs w:val="16"/>
              </w:rPr>
              <w:t>Not as described</w:t>
            </w:r>
          </w:p>
        </w:tc>
      </w:tr>
      <w:tr w:rsidR="00933B03" w:rsidRPr="00555ED6" w14:paraId="251DBA49" w14:textId="77777777" w:rsidTr="004C6DFC">
        <w:trPr>
          <w:jc w:val="center"/>
        </w:trPr>
        <w:tc>
          <w:tcPr>
            <w:tcW w:w="2254" w:type="dxa"/>
          </w:tcPr>
          <w:p w14:paraId="58F8F2E2" w14:textId="278DD628" w:rsidR="00933B03" w:rsidRPr="00555ED6" w:rsidRDefault="00933B03" w:rsidP="00933B0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E</w:t>
            </w:r>
            <w:r w:rsidRPr="002C04D7">
              <w:rPr>
                <w:rFonts w:ascii="Poppins" w:hAnsi="Poppins" w:cs="Poppins"/>
                <w:color w:val="2F5496" w:themeColor="accent1" w:themeShade="BF"/>
                <w:sz w:val="16"/>
                <w:szCs w:val="16"/>
              </w:rPr>
              <w:t xml:space="preserve"> </w:t>
            </w:r>
            <w:r>
              <w:rPr>
                <w:rFonts w:ascii="Poppins" w:hAnsi="Poppins" w:cs="Poppins"/>
                <w:color w:val="2F5496" w:themeColor="accent1" w:themeShade="BF"/>
                <w:sz w:val="16"/>
                <w:szCs w:val="16"/>
              </w:rPr>
              <w:t>Faulty/Damaged*</w:t>
            </w:r>
          </w:p>
        </w:tc>
        <w:tc>
          <w:tcPr>
            <w:tcW w:w="2254" w:type="dxa"/>
          </w:tcPr>
          <w:p w14:paraId="618AA6BC" w14:textId="2C308E41" w:rsidR="00933B03" w:rsidRPr="00555ED6" w:rsidRDefault="00933B03" w:rsidP="00933B0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F</w:t>
            </w:r>
            <w:r w:rsidRPr="002C04D7">
              <w:rPr>
                <w:rFonts w:ascii="Poppins" w:hAnsi="Poppins" w:cs="Poppins"/>
                <w:color w:val="2F5496" w:themeColor="accent1" w:themeShade="BF"/>
                <w:sz w:val="16"/>
                <w:szCs w:val="16"/>
              </w:rPr>
              <w:t xml:space="preserve"> </w:t>
            </w:r>
            <w:r>
              <w:rPr>
                <w:rFonts w:ascii="Poppins" w:hAnsi="Poppins" w:cs="Poppins"/>
                <w:color w:val="2F5496" w:themeColor="accent1" w:themeShade="BF"/>
                <w:sz w:val="16"/>
                <w:szCs w:val="16"/>
              </w:rPr>
              <w:t>Wrong item received*</w:t>
            </w:r>
          </w:p>
        </w:tc>
        <w:tc>
          <w:tcPr>
            <w:tcW w:w="2254" w:type="dxa"/>
          </w:tcPr>
          <w:p w14:paraId="1F2B63F3" w14:textId="48036036" w:rsidR="00933B03" w:rsidRPr="00555ED6" w:rsidRDefault="00933B03" w:rsidP="00933B0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G</w:t>
            </w:r>
            <w:r w:rsidRPr="002C04D7">
              <w:rPr>
                <w:rFonts w:ascii="Poppins" w:hAnsi="Poppins" w:cs="Poppins"/>
                <w:color w:val="2F5496" w:themeColor="accent1" w:themeShade="BF"/>
                <w:sz w:val="16"/>
                <w:szCs w:val="16"/>
              </w:rPr>
              <w:t xml:space="preserve"> </w:t>
            </w:r>
            <w:r>
              <w:rPr>
                <w:rFonts w:ascii="Poppins" w:hAnsi="Poppins" w:cs="Poppins"/>
                <w:color w:val="2F5496" w:themeColor="accent1" w:themeShade="BF"/>
                <w:sz w:val="16"/>
                <w:szCs w:val="16"/>
              </w:rPr>
              <w:t>Dislike Styling</w:t>
            </w:r>
          </w:p>
        </w:tc>
        <w:tc>
          <w:tcPr>
            <w:tcW w:w="2254" w:type="dxa"/>
          </w:tcPr>
          <w:p w14:paraId="5EA61919" w14:textId="369BC074" w:rsidR="00933B03" w:rsidRPr="00555ED6" w:rsidRDefault="00933B03" w:rsidP="00933B0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H</w:t>
            </w:r>
            <w:r w:rsidRPr="002C04D7">
              <w:rPr>
                <w:rFonts w:ascii="Poppins" w:hAnsi="Poppins" w:cs="Poppins"/>
                <w:color w:val="2F5496" w:themeColor="accent1" w:themeShade="BF"/>
                <w:sz w:val="16"/>
                <w:szCs w:val="16"/>
              </w:rPr>
              <w:t xml:space="preserve"> </w:t>
            </w:r>
            <w:r>
              <w:rPr>
                <w:rFonts w:ascii="Poppins" w:hAnsi="Poppins" w:cs="Poppins"/>
                <w:color w:val="2F5496" w:themeColor="accent1" w:themeShade="BF"/>
                <w:sz w:val="16"/>
                <w:szCs w:val="16"/>
              </w:rPr>
              <w:t>Dislike Fabric</w:t>
            </w:r>
          </w:p>
        </w:tc>
      </w:tr>
      <w:tr w:rsidR="00933B03" w:rsidRPr="00555ED6" w14:paraId="6623DE6B" w14:textId="77777777" w:rsidTr="004C6DFC">
        <w:trPr>
          <w:jc w:val="center"/>
        </w:trPr>
        <w:tc>
          <w:tcPr>
            <w:tcW w:w="2254" w:type="dxa"/>
          </w:tcPr>
          <w:p w14:paraId="2A39B79A" w14:textId="0B8A056F" w:rsidR="00933B03" w:rsidRPr="00555ED6" w:rsidRDefault="00933B03" w:rsidP="00933B03">
            <w:pPr>
              <w:pStyle w:val="NoSpacing"/>
              <w:rPr>
                <w:rFonts w:ascii="Poppins" w:hAnsi="Poppins" w:cs="Poppins"/>
                <w:b/>
                <w:bCs/>
                <w:color w:val="2F5496" w:themeColor="accent1" w:themeShade="BF"/>
                <w:sz w:val="16"/>
                <w:szCs w:val="16"/>
              </w:rPr>
            </w:pPr>
            <w:r>
              <w:rPr>
                <w:rFonts w:ascii="Poppins" w:hAnsi="Poppins" w:cs="Poppins"/>
                <w:b/>
                <w:bCs/>
                <w:color w:val="2F5496" w:themeColor="accent1" w:themeShade="BF"/>
                <w:sz w:val="16"/>
                <w:szCs w:val="16"/>
              </w:rPr>
              <w:t xml:space="preserve">I </w:t>
            </w:r>
            <w:r w:rsidRPr="00A8645E">
              <w:rPr>
                <w:rFonts w:ascii="Poppins" w:hAnsi="Poppins" w:cs="Poppins"/>
                <w:color w:val="2F5496" w:themeColor="accent1" w:themeShade="BF"/>
                <w:sz w:val="16"/>
                <w:szCs w:val="16"/>
              </w:rPr>
              <w:t>Dislike Colour</w:t>
            </w:r>
          </w:p>
        </w:tc>
        <w:tc>
          <w:tcPr>
            <w:tcW w:w="2254" w:type="dxa"/>
          </w:tcPr>
          <w:p w14:paraId="034565CB" w14:textId="7EB16174" w:rsidR="00933B03" w:rsidRPr="00555ED6" w:rsidRDefault="00933B03" w:rsidP="00933B03">
            <w:pPr>
              <w:pStyle w:val="NoSpacing"/>
              <w:rPr>
                <w:rFonts w:ascii="Poppins" w:hAnsi="Poppins" w:cs="Poppins"/>
                <w:b/>
                <w:bCs/>
                <w:color w:val="2F5496" w:themeColor="accent1" w:themeShade="BF"/>
                <w:sz w:val="16"/>
                <w:szCs w:val="16"/>
              </w:rPr>
            </w:pPr>
            <w:r>
              <w:rPr>
                <w:rFonts w:ascii="Poppins" w:hAnsi="Poppins" w:cs="Poppins"/>
                <w:b/>
                <w:bCs/>
                <w:color w:val="2F5496" w:themeColor="accent1" w:themeShade="BF"/>
                <w:sz w:val="16"/>
                <w:szCs w:val="16"/>
              </w:rPr>
              <w:t xml:space="preserve">J </w:t>
            </w:r>
            <w:r w:rsidRPr="00A8645E">
              <w:rPr>
                <w:rFonts w:ascii="Poppins" w:hAnsi="Poppins" w:cs="Poppins"/>
                <w:color w:val="2F5496" w:themeColor="accent1" w:themeShade="BF"/>
                <w:sz w:val="16"/>
                <w:szCs w:val="16"/>
              </w:rPr>
              <w:t>No longer required</w:t>
            </w:r>
          </w:p>
        </w:tc>
        <w:tc>
          <w:tcPr>
            <w:tcW w:w="2254" w:type="dxa"/>
          </w:tcPr>
          <w:p w14:paraId="185EBDDE" w14:textId="42F99714" w:rsidR="00933B03" w:rsidRPr="00555ED6" w:rsidRDefault="00933B03" w:rsidP="00933B03">
            <w:pPr>
              <w:pStyle w:val="NoSpacing"/>
              <w:rPr>
                <w:rFonts w:ascii="Poppins" w:hAnsi="Poppins" w:cs="Poppins"/>
                <w:b/>
                <w:bCs/>
                <w:color w:val="2F5496" w:themeColor="accent1" w:themeShade="BF"/>
                <w:sz w:val="16"/>
                <w:szCs w:val="16"/>
              </w:rPr>
            </w:pPr>
            <w:r>
              <w:rPr>
                <w:rFonts w:ascii="Poppins" w:hAnsi="Poppins" w:cs="Poppins"/>
                <w:b/>
                <w:bCs/>
                <w:color w:val="2F5496" w:themeColor="accent1" w:themeShade="BF"/>
                <w:sz w:val="16"/>
                <w:szCs w:val="16"/>
              </w:rPr>
              <w:t xml:space="preserve">K </w:t>
            </w:r>
            <w:r w:rsidRPr="00A8645E">
              <w:rPr>
                <w:rFonts w:ascii="Poppins" w:hAnsi="Poppins" w:cs="Poppins"/>
                <w:color w:val="2F5496" w:themeColor="accent1" w:themeShade="BF"/>
                <w:sz w:val="16"/>
                <w:szCs w:val="16"/>
              </w:rPr>
              <w:t>Ordered wrong item</w:t>
            </w:r>
          </w:p>
        </w:tc>
        <w:tc>
          <w:tcPr>
            <w:tcW w:w="2254" w:type="dxa"/>
          </w:tcPr>
          <w:p w14:paraId="05A6AC12" w14:textId="4FEDE549" w:rsidR="00933B03" w:rsidRPr="00555ED6" w:rsidRDefault="00933B03" w:rsidP="00933B03">
            <w:pPr>
              <w:pStyle w:val="NoSpacing"/>
              <w:rPr>
                <w:rFonts w:ascii="Poppins" w:hAnsi="Poppins" w:cs="Poppins"/>
                <w:b/>
                <w:bCs/>
                <w:color w:val="2F5496" w:themeColor="accent1" w:themeShade="BF"/>
                <w:sz w:val="16"/>
                <w:szCs w:val="16"/>
              </w:rPr>
            </w:pPr>
            <w:r>
              <w:rPr>
                <w:rFonts w:ascii="Poppins" w:hAnsi="Poppins" w:cs="Poppins"/>
                <w:b/>
                <w:bCs/>
                <w:color w:val="2F5496" w:themeColor="accent1" w:themeShade="BF"/>
                <w:sz w:val="16"/>
                <w:szCs w:val="16"/>
              </w:rPr>
              <w:t xml:space="preserve">L </w:t>
            </w:r>
            <w:r w:rsidRPr="00A8645E">
              <w:rPr>
                <w:rFonts w:ascii="Poppins" w:hAnsi="Poppins" w:cs="Poppins"/>
                <w:color w:val="2F5496" w:themeColor="accent1" w:themeShade="BF"/>
                <w:sz w:val="16"/>
                <w:szCs w:val="16"/>
              </w:rPr>
              <w:t>Other, please specify</w:t>
            </w:r>
          </w:p>
        </w:tc>
      </w:tr>
    </w:tbl>
    <w:p w14:paraId="1176BB10" w14:textId="18E0E055" w:rsidR="00555ED6" w:rsidRDefault="00555ED6" w:rsidP="004801DA">
      <w:pPr>
        <w:rPr>
          <w:rFonts w:ascii="Poppins" w:hAnsi="Poppins" w:cs="Poppins"/>
          <w:color w:val="2F5496" w:themeColor="accent1" w:themeShade="BF"/>
        </w:rPr>
      </w:pPr>
    </w:p>
    <w:p w14:paraId="540E9E3D" w14:textId="0B9190BA" w:rsidR="006335E8" w:rsidRPr="00221DE5" w:rsidRDefault="00221DE5" w:rsidP="00221DE5">
      <w:pPr>
        <w:pStyle w:val="NoSpacing"/>
        <w:rPr>
          <w:rFonts w:ascii="Poppins" w:hAnsi="Poppins" w:cs="Poppins"/>
          <w:color w:val="2F5496" w:themeColor="accent1" w:themeShade="BF"/>
          <w:sz w:val="16"/>
          <w:szCs w:val="16"/>
        </w:rPr>
      </w:pPr>
      <w:bookmarkStart w:id="0" w:name="_Hlk88822643"/>
      <w:r w:rsidRPr="00221DE5">
        <w:rPr>
          <w:rFonts w:ascii="Poppins" w:hAnsi="Poppins" w:cs="Poppins"/>
          <w:color w:val="2F5496" w:themeColor="accent1" w:themeShade="BF"/>
          <w:sz w:val="16"/>
          <w:szCs w:val="16"/>
        </w:rPr>
        <w:t>*</w:t>
      </w:r>
      <w:r w:rsidRPr="00221DE5">
        <w:rPr>
          <w:rFonts w:ascii="Poppins" w:hAnsi="Poppins" w:cs="Poppins"/>
          <w:b/>
          <w:bCs/>
          <w:color w:val="2F5496" w:themeColor="accent1" w:themeShade="BF"/>
          <w:sz w:val="16"/>
          <w:szCs w:val="16"/>
        </w:rPr>
        <w:t>Incorrect and Faulty Items</w:t>
      </w:r>
      <w:r w:rsidRPr="00221DE5">
        <w:rPr>
          <w:rFonts w:ascii="Poppins" w:hAnsi="Poppins" w:cs="Poppins"/>
          <w:color w:val="2F5496" w:themeColor="accent1" w:themeShade="BF"/>
          <w:sz w:val="16"/>
          <w:szCs w:val="16"/>
        </w:rPr>
        <w:t xml:space="preserve"> – see </w:t>
      </w:r>
      <w:r>
        <w:rPr>
          <w:rFonts w:ascii="Poppins" w:hAnsi="Poppins" w:cs="Poppins"/>
          <w:color w:val="2F5496" w:themeColor="accent1" w:themeShade="BF"/>
          <w:sz w:val="16"/>
          <w:szCs w:val="16"/>
        </w:rPr>
        <w:t>information on</w:t>
      </w:r>
      <w:r w:rsidRPr="00221DE5">
        <w:rPr>
          <w:rFonts w:ascii="Poppins" w:hAnsi="Poppins" w:cs="Poppins"/>
          <w:color w:val="2F5496" w:themeColor="accent1" w:themeShade="BF"/>
          <w:sz w:val="16"/>
          <w:szCs w:val="16"/>
        </w:rPr>
        <w:t xml:space="preserve"> following page</w:t>
      </w:r>
      <w:r w:rsidR="006335E8" w:rsidRPr="00221DE5">
        <w:rPr>
          <w:rFonts w:ascii="Poppins" w:hAnsi="Poppins" w:cs="Poppins"/>
          <w:color w:val="2F5496" w:themeColor="accent1" w:themeShade="BF"/>
          <w:sz w:val="28"/>
          <w:szCs w:val="28"/>
        </w:rPr>
        <w:br w:type="page"/>
      </w:r>
    </w:p>
    <w:p w14:paraId="37EF88A0" w14:textId="6AAB98B7" w:rsidR="004801DA" w:rsidRPr="002C04D7" w:rsidRDefault="004801DA" w:rsidP="004801DA">
      <w:pPr>
        <w:pStyle w:val="NoSpacing"/>
        <w:jc w:val="center"/>
        <w:rPr>
          <w:rFonts w:ascii="Poppins" w:hAnsi="Poppins" w:cs="Poppins"/>
          <w:b/>
          <w:bCs/>
          <w:color w:val="2F5496" w:themeColor="accent1" w:themeShade="BF"/>
          <w:sz w:val="28"/>
          <w:szCs w:val="28"/>
        </w:rPr>
      </w:pPr>
      <w:r w:rsidRPr="002C04D7">
        <w:rPr>
          <w:rFonts w:ascii="Poppins" w:hAnsi="Poppins" w:cs="Poppins"/>
          <w:b/>
          <w:bCs/>
          <w:color w:val="2F5496" w:themeColor="accent1" w:themeShade="BF"/>
          <w:sz w:val="28"/>
          <w:szCs w:val="28"/>
        </w:rPr>
        <w:lastRenderedPageBreak/>
        <w:t>Returns Policy</w:t>
      </w:r>
      <w:bookmarkEnd w:id="0"/>
    </w:p>
    <w:p w14:paraId="7B592316" w14:textId="77777777" w:rsidR="004801DA" w:rsidRPr="002C04D7" w:rsidRDefault="004801DA" w:rsidP="004801DA">
      <w:pPr>
        <w:pStyle w:val="NoSpacing"/>
        <w:rPr>
          <w:rFonts w:ascii="Poppins" w:hAnsi="Poppins" w:cs="Poppins"/>
          <w:color w:val="2F5496" w:themeColor="accent1" w:themeShade="BF"/>
          <w:sz w:val="20"/>
          <w:szCs w:val="20"/>
          <w:vertAlign w:val="subscript"/>
        </w:rPr>
      </w:pPr>
    </w:p>
    <w:p w14:paraId="25A3EF57" w14:textId="77777777" w:rsidR="004801DA" w:rsidRPr="002C04D7" w:rsidRDefault="004801DA" w:rsidP="004801DA">
      <w:pPr>
        <w:pStyle w:val="NoSpacing"/>
        <w:rPr>
          <w:rFonts w:ascii="Poppins" w:hAnsi="Poppins" w:cs="Poppins"/>
          <w:color w:val="2F5496" w:themeColor="accent1" w:themeShade="BF"/>
          <w:sz w:val="16"/>
          <w:szCs w:val="16"/>
        </w:rPr>
      </w:pPr>
      <w:r w:rsidRPr="002C04D7">
        <w:rPr>
          <w:rFonts w:ascii="Poppins" w:hAnsi="Poppins" w:cs="Poppins"/>
          <w:color w:val="2F5496" w:themeColor="accent1" w:themeShade="BF"/>
          <w:sz w:val="16"/>
          <w:szCs w:val="16"/>
        </w:rPr>
        <w:t xml:space="preserve">You may return eligible items for a credit or a refund within 28 days of receipt (45 days for international orders). We do not offer free returns or exchanges. If you need to replace an item you have purchased, please return the unwanted item to us for a refund and then place a new order for the required item. We advise all customers to send items back on a tracked service and that you obtain proof of postage as the parcel is your responsibility until it reaches us. </w:t>
      </w:r>
    </w:p>
    <w:p w14:paraId="1D21A942" w14:textId="77777777" w:rsidR="004801DA" w:rsidRPr="002C04D7" w:rsidRDefault="004801DA" w:rsidP="004801DA">
      <w:pPr>
        <w:pStyle w:val="NoSpacing"/>
        <w:rPr>
          <w:rFonts w:ascii="Poppins" w:hAnsi="Poppins" w:cs="Poppins"/>
          <w:color w:val="2F5496" w:themeColor="accent1" w:themeShade="BF"/>
          <w:sz w:val="16"/>
          <w:szCs w:val="16"/>
        </w:rPr>
      </w:pPr>
    </w:p>
    <w:p w14:paraId="2F671BD9" w14:textId="77777777" w:rsidR="004801DA" w:rsidRPr="002C04D7" w:rsidRDefault="004801DA" w:rsidP="004801DA">
      <w:pPr>
        <w:pStyle w:val="NoSpacing"/>
        <w:rPr>
          <w:rFonts w:ascii="Poppins" w:hAnsi="Poppins" w:cs="Poppins"/>
          <w:color w:val="2F5496" w:themeColor="accent1" w:themeShade="BF"/>
          <w:sz w:val="16"/>
          <w:szCs w:val="16"/>
        </w:rPr>
      </w:pPr>
      <w:r w:rsidRPr="002C04D7">
        <w:rPr>
          <w:rFonts w:ascii="Poppins" w:hAnsi="Poppins" w:cs="Poppins"/>
          <w:color w:val="2F5496" w:themeColor="accent1" w:themeShade="BF"/>
          <w:sz w:val="16"/>
          <w:szCs w:val="16"/>
        </w:rPr>
        <w:t xml:space="preserve">Credit notes are issued </w:t>
      </w:r>
      <w:r w:rsidRPr="002C04D7">
        <w:rPr>
          <w:rFonts w:ascii="Poppins" w:hAnsi="Poppins" w:cs="Poppins"/>
          <w:b/>
          <w:bCs/>
          <w:color w:val="2F5496" w:themeColor="accent1" w:themeShade="BF"/>
          <w:sz w:val="16"/>
          <w:szCs w:val="16"/>
        </w:rPr>
        <w:t>within 28 days of receipt of returned goods</w:t>
      </w:r>
      <w:r w:rsidRPr="002C04D7">
        <w:rPr>
          <w:rFonts w:ascii="Poppins" w:hAnsi="Poppins" w:cs="Poppins"/>
          <w:color w:val="2F5496" w:themeColor="accent1" w:themeShade="BF"/>
          <w:sz w:val="16"/>
          <w:szCs w:val="16"/>
        </w:rPr>
        <w:t xml:space="preserve"> and your IDS account is automatically credited. </w:t>
      </w:r>
    </w:p>
    <w:p w14:paraId="21A429A1" w14:textId="77777777" w:rsidR="004801DA" w:rsidRPr="002C04D7" w:rsidRDefault="004801DA" w:rsidP="004801DA">
      <w:pPr>
        <w:pStyle w:val="NoSpacing"/>
        <w:rPr>
          <w:rFonts w:ascii="Poppins" w:hAnsi="Poppins" w:cs="Poppins"/>
          <w:color w:val="2F5496" w:themeColor="accent1" w:themeShade="BF"/>
          <w:sz w:val="16"/>
          <w:szCs w:val="16"/>
        </w:rPr>
      </w:pPr>
      <w:r w:rsidRPr="002C04D7">
        <w:rPr>
          <w:rFonts w:ascii="Poppins" w:hAnsi="Poppins" w:cs="Poppins"/>
          <w:color w:val="2F5496" w:themeColor="accent1" w:themeShade="BF"/>
          <w:sz w:val="16"/>
          <w:szCs w:val="16"/>
        </w:rPr>
        <w:t>If you wish to receive a refund for returned goods, please make this clear on your picking slip or contact us.</w:t>
      </w:r>
    </w:p>
    <w:p w14:paraId="31DDB824" w14:textId="77777777" w:rsidR="004801DA" w:rsidRPr="002C04D7" w:rsidRDefault="004801DA" w:rsidP="004801DA">
      <w:pPr>
        <w:pStyle w:val="NoSpacing"/>
        <w:rPr>
          <w:rFonts w:ascii="Poppins" w:hAnsi="Poppins" w:cs="Poppins"/>
          <w:color w:val="2F5496" w:themeColor="accent1" w:themeShade="BF"/>
          <w:sz w:val="16"/>
          <w:szCs w:val="16"/>
        </w:rPr>
      </w:pPr>
      <w:r w:rsidRPr="002C04D7">
        <w:rPr>
          <w:rFonts w:ascii="Poppins" w:hAnsi="Poppins" w:cs="Poppins"/>
          <w:color w:val="2F5496" w:themeColor="accent1" w:themeShade="BF"/>
          <w:sz w:val="16"/>
          <w:szCs w:val="16"/>
        </w:rPr>
        <w:t>Credits can be used as payment methods upon checkout.</w:t>
      </w:r>
    </w:p>
    <w:p w14:paraId="21EE0ED4" w14:textId="77777777" w:rsidR="004801DA" w:rsidRPr="002C04D7" w:rsidRDefault="004801DA" w:rsidP="004801DA">
      <w:pPr>
        <w:pStyle w:val="NoSpacing"/>
        <w:rPr>
          <w:rFonts w:ascii="Poppins" w:hAnsi="Poppins" w:cs="Poppins"/>
          <w:color w:val="2F5496" w:themeColor="accent1" w:themeShade="BF"/>
          <w:sz w:val="16"/>
          <w:szCs w:val="16"/>
        </w:rPr>
      </w:pPr>
    </w:p>
    <w:p w14:paraId="44BB9503" w14:textId="77777777" w:rsidR="004801DA" w:rsidRPr="002C04D7" w:rsidRDefault="004801DA" w:rsidP="004801DA">
      <w:pPr>
        <w:pStyle w:val="NoSpacing"/>
        <w:rPr>
          <w:rFonts w:ascii="Poppins" w:hAnsi="Poppins" w:cs="Poppins"/>
          <w:color w:val="2F5496" w:themeColor="accent1" w:themeShade="BF"/>
          <w:sz w:val="16"/>
          <w:szCs w:val="16"/>
        </w:rPr>
      </w:pPr>
      <w:r w:rsidRPr="002C04D7">
        <w:rPr>
          <w:rFonts w:ascii="Poppins" w:hAnsi="Poppins" w:cs="Poppins"/>
          <w:color w:val="2F5496" w:themeColor="accent1" w:themeShade="BF"/>
          <w:sz w:val="16"/>
          <w:szCs w:val="16"/>
        </w:rPr>
        <w:t xml:space="preserve">Please use the picking slip on the reverse of this page and highlight items you wish to return and make a note of the </w:t>
      </w:r>
      <w:r w:rsidRPr="002C04D7">
        <w:rPr>
          <w:rFonts w:ascii="Poppins" w:hAnsi="Poppins" w:cs="Poppins"/>
          <w:color w:val="2F5496" w:themeColor="accent1" w:themeShade="BF"/>
          <w:sz w:val="16"/>
          <w:szCs w:val="16"/>
          <w:u w:val="single"/>
        </w:rPr>
        <w:t>quantity</w:t>
      </w:r>
      <w:r w:rsidRPr="002C04D7">
        <w:rPr>
          <w:rFonts w:ascii="Poppins" w:hAnsi="Poppins" w:cs="Poppins"/>
          <w:color w:val="2F5496" w:themeColor="accent1" w:themeShade="BF"/>
          <w:sz w:val="16"/>
          <w:szCs w:val="16"/>
        </w:rPr>
        <w:t xml:space="preserve"> and </w:t>
      </w:r>
      <w:r w:rsidRPr="002C04D7">
        <w:rPr>
          <w:rFonts w:ascii="Poppins" w:hAnsi="Poppins" w:cs="Poppins"/>
          <w:color w:val="2F5496" w:themeColor="accent1" w:themeShade="BF"/>
          <w:sz w:val="16"/>
          <w:szCs w:val="16"/>
          <w:u w:val="single"/>
        </w:rPr>
        <w:t>returns reason</w:t>
      </w:r>
      <w:r w:rsidRPr="002C04D7">
        <w:rPr>
          <w:rFonts w:ascii="Poppins" w:hAnsi="Poppins" w:cs="Poppins"/>
          <w:color w:val="2F5496" w:themeColor="accent1" w:themeShade="BF"/>
          <w:sz w:val="16"/>
          <w:szCs w:val="16"/>
        </w:rPr>
        <w:t xml:space="preserve"> on the right-hand side next to the “Ordered” quantity. </w:t>
      </w:r>
    </w:p>
    <w:p w14:paraId="6B505E31" w14:textId="77777777" w:rsidR="004801DA" w:rsidRPr="002C04D7" w:rsidRDefault="004801DA" w:rsidP="004801DA">
      <w:pPr>
        <w:pStyle w:val="NoSpacing"/>
        <w:rPr>
          <w:rFonts w:ascii="Poppins" w:hAnsi="Poppins" w:cs="Poppins"/>
          <w:color w:val="2F5496" w:themeColor="accent1" w:themeShade="BF"/>
          <w:sz w:val="16"/>
          <w:szCs w:val="16"/>
        </w:rPr>
      </w:pPr>
    </w:p>
    <w:p w14:paraId="053A704C" w14:textId="77777777" w:rsidR="004801DA" w:rsidRPr="002C04D7" w:rsidRDefault="004801DA" w:rsidP="004801DA">
      <w:pPr>
        <w:pStyle w:val="NoSpacing"/>
        <w:rPr>
          <w:rFonts w:ascii="Poppins" w:hAnsi="Poppins" w:cs="Poppins"/>
          <w:b/>
          <w:bCs/>
          <w:color w:val="2F5496" w:themeColor="accent1" w:themeShade="BF"/>
          <w:sz w:val="16"/>
          <w:szCs w:val="16"/>
        </w:rPr>
      </w:pPr>
      <w:r w:rsidRPr="002C04D7">
        <w:rPr>
          <w:rFonts w:ascii="Poppins" w:hAnsi="Poppins" w:cs="Poppins"/>
          <w:b/>
          <w:bCs/>
          <w:color w:val="2F5496" w:themeColor="accent1" w:themeShade="BF"/>
          <w:sz w:val="16"/>
          <w:szCs w:val="16"/>
        </w:rPr>
        <w:t xml:space="preserve">If you no longer have your picking slip, please use a copy of the returns </w:t>
      </w:r>
      <w:proofErr w:type="spellStart"/>
      <w:r w:rsidRPr="002C04D7">
        <w:rPr>
          <w:rFonts w:ascii="Poppins" w:hAnsi="Poppins" w:cs="Poppins"/>
          <w:b/>
          <w:bCs/>
          <w:color w:val="2F5496" w:themeColor="accent1" w:themeShade="BF"/>
          <w:sz w:val="16"/>
          <w:szCs w:val="16"/>
        </w:rPr>
        <w:t>form</w:t>
      </w:r>
      <w:proofErr w:type="spellEnd"/>
      <w:r w:rsidRPr="002C04D7">
        <w:rPr>
          <w:rFonts w:ascii="Poppins" w:hAnsi="Poppins" w:cs="Poppins"/>
          <w:b/>
          <w:bCs/>
          <w:color w:val="2F5496" w:themeColor="accent1" w:themeShade="BF"/>
          <w:sz w:val="16"/>
          <w:szCs w:val="16"/>
        </w:rPr>
        <w:t xml:space="preserve"> which you can find on </w:t>
      </w:r>
      <w:hyperlink r:id="rId8" w:history="1">
        <w:r w:rsidRPr="002C04D7">
          <w:rPr>
            <w:rStyle w:val="Hyperlink"/>
            <w:rFonts w:ascii="Poppins" w:hAnsi="Poppins" w:cs="Poppins"/>
            <w:b/>
            <w:bCs/>
            <w:color w:val="2F5496" w:themeColor="accent1" w:themeShade="BF"/>
            <w:sz w:val="16"/>
            <w:szCs w:val="16"/>
          </w:rPr>
          <w:t>www.ids.co.uk/returns</w:t>
        </w:r>
      </w:hyperlink>
      <w:r w:rsidRPr="002C04D7">
        <w:rPr>
          <w:rFonts w:ascii="Poppins" w:hAnsi="Poppins" w:cs="Poppins"/>
          <w:b/>
          <w:bCs/>
          <w:color w:val="2F5496" w:themeColor="accent1" w:themeShade="BF"/>
          <w:sz w:val="16"/>
          <w:szCs w:val="16"/>
        </w:rPr>
        <w:t>.</w:t>
      </w:r>
    </w:p>
    <w:p w14:paraId="2DF2B5B4" w14:textId="77777777" w:rsidR="004801DA" w:rsidRPr="002C04D7" w:rsidRDefault="004801DA" w:rsidP="004801DA">
      <w:pPr>
        <w:pStyle w:val="NoSpacing"/>
        <w:rPr>
          <w:rFonts w:ascii="Poppins" w:hAnsi="Poppins" w:cs="Poppins"/>
          <w:b/>
          <w:bCs/>
          <w:color w:val="2F5496" w:themeColor="accent1" w:themeShade="BF"/>
          <w:sz w:val="16"/>
          <w:szCs w:val="16"/>
        </w:rPr>
      </w:pPr>
    </w:p>
    <w:p w14:paraId="533186AB" w14:textId="77777777" w:rsidR="004801DA" w:rsidRPr="002C04D7" w:rsidRDefault="004801DA" w:rsidP="004801DA">
      <w:pPr>
        <w:pStyle w:val="NoSpacing"/>
        <w:rPr>
          <w:rFonts w:ascii="Poppins" w:hAnsi="Poppins" w:cs="Poppins"/>
          <w:color w:val="2F5496" w:themeColor="accent1" w:themeShade="BF"/>
          <w:sz w:val="14"/>
          <w:szCs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933B03" w:rsidRPr="002C04D7" w14:paraId="55EA358F" w14:textId="77777777" w:rsidTr="004C6DFC">
        <w:trPr>
          <w:jc w:val="center"/>
        </w:trPr>
        <w:tc>
          <w:tcPr>
            <w:tcW w:w="2254" w:type="dxa"/>
          </w:tcPr>
          <w:p w14:paraId="2E082484" w14:textId="304A7082" w:rsidR="00933B03" w:rsidRPr="002C04D7" w:rsidRDefault="00933B03" w:rsidP="00933B03">
            <w:pPr>
              <w:pStyle w:val="NoSpacing"/>
              <w:rPr>
                <w:rFonts w:ascii="Poppins" w:hAnsi="Poppins" w:cs="Poppins"/>
                <w:color w:val="2F5496" w:themeColor="accent1" w:themeShade="BF"/>
                <w:sz w:val="16"/>
                <w:szCs w:val="16"/>
              </w:rPr>
            </w:pPr>
            <w:bookmarkStart w:id="1" w:name="_Hlk88822953"/>
            <w:r w:rsidRPr="002C04D7">
              <w:rPr>
                <w:rFonts w:ascii="Poppins" w:hAnsi="Poppins" w:cs="Poppins"/>
                <w:b/>
                <w:bCs/>
                <w:color w:val="2F5496" w:themeColor="accent1" w:themeShade="BF"/>
                <w:sz w:val="16"/>
                <w:szCs w:val="16"/>
              </w:rPr>
              <w:t>A</w:t>
            </w:r>
            <w:r w:rsidRPr="002C04D7">
              <w:rPr>
                <w:rFonts w:ascii="Poppins" w:hAnsi="Poppins" w:cs="Poppins"/>
                <w:color w:val="2F5496" w:themeColor="accent1" w:themeShade="BF"/>
                <w:sz w:val="16"/>
                <w:szCs w:val="16"/>
              </w:rPr>
              <w:t xml:space="preserve"> </w:t>
            </w:r>
            <w:r>
              <w:rPr>
                <w:rFonts w:ascii="Poppins" w:hAnsi="Poppins" w:cs="Poppins"/>
                <w:color w:val="2F5496" w:themeColor="accent1" w:themeShade="BF"/>
                <w:sz w:val="16"/>
                <w:szCs w:val="16"/>
              </w:rPr>
              <w:t>Too big</w:t>
            </w:r>
          </w:p>
        </w:tc>
        <w:tc>
          <w:tcPr>
            <w:tcW w:w="2254" w:type="dxa"/>
          </w:tcPr>
          <w:p w14:paraId="096D9FFE" w14:textId="317A0FC1" w:rsidR="00933B03" w:rsidRPr="002C04D7" w:rsidRDefault="00933B03" w:rsidP="00933B0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B</w:t>
            </w:r>
            <w:r w:rsidRPr="002C04D7">
              <w:rPr>
                <w:rFonts w:ascii="Poppins" w:hAnsi="Poppins" w:cs="Poppins"/>
                <w:color w:val="2F5496" w:themeColor="accent1" w:themeShade="BF"/>
                <w:sz w:val="16"/>
                <w:szCs w:val="16"/>
              </w:rPr>
              <w:t xml:space="preserve"> </w:t>
            </w:r>
            <w:r>
              <w:rPr>
                <w:rFonts w:ascii="Poppins" w:hAnsi="Poppins" w:cs="Poppins"/>
                <w:color w:val="2F5496" w:themeColor="accent1" w:themeShade="BF"/>
                <w:sz w:val="16"/>
                <w:szCs w:val="16"/>
              </w:rPr>
              <w:t>Too small</w:t>
            </w:r>
          </w:p>
        </w:tc>
        <w:tc>
          <w:tcPr>
            <w:tcW w:w="2254" w:type="dxa"/>
          </w:tcPr>
          <w:p w14:paraId="4D9F840D" w14:textId="52066B83" w:rsidR="00933B03" w:rsidRPr="002C04D7" w:rsidRDefault="00933B03" w:rsidP="00933B0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C</w:t>
            </w:r>
            <w:r w:rsidRPr="002C04D7">
              <w:rPr>
                <w:rFonts w:ascii="Poppins" w:hAnsi="Poppins" w:cs="Poppins"/>
                <w:color w:val="2F5496" w:themeColor="accent1" w:themeShade="BF"/>
                <w:sz w:val="16"/>
                <w:szCs w:val="16"/>
              </w:rPr>
              <w:t xml:space="preserve"> </w:t>
            </w:r>
            <w:r>
              <w:rPr>
                <w:rFonts w:ascii="Poppins" w:hAnsi="Poppins" w:cs="Poppins"/>
                <w:color w:val="2F5496" w:themeColor="accent1" w:themeShade="BF"/>
                <w:sz w:val="16"/>
                <w:szCs w:val="16"/>
              </w:rPr>
              <w:t>Not as pictured</w:t>
            </w:r>
          </w:p>
        </w:tc>
        <w:tc>
          <w:tcPr>
            <w:tcW w:w="2254" w:type="dxa"/>
          </w:tcPr>
          <w:p w14:paraId="7B99CA13" w14:textId="42CA4D66" w:rsidR="00933B03" w:rsidRPr="002C04D7" w:rsidRDefault="00933B03" w:rsidP="00933B0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D</w:t>
            </w:r>
            <w:r w:rsidRPr="002C04D7">
              <w:rPr>
                <w:rFonts w:ascii="Poppins" w:hAnsi="Poppins" w:cs="Poppins"/>
                <w:color w:val="2F5496" w:themeColor="accent1" w:themeShade="BF"/>
                <w:sz w:val="16"/>
                <w:szCs w:val="16"/>
              </w:rPr>
              <w:t xml:space="preserve"> </w:t>
            </w:r>
            <w:r>
              <w:rPr>
                <w:rFonts w:ascii="Poppins" w:hAnsi="Poppins" w:cs="Poppins"/>
                <w:color w:val="2F5496" w:themeColor="accent1" w:themeShade="BF"/>
                <w:sz w:val="16"/>
                <w:szCs w:val="16"/>
              </w:rPr>
              <w:t>Not as described</w:t>
            </w:r>
          </w:p>
        </w:tc>
      </w:tr>
      <w:tr w:rsidR="00933B03" w:rsidRPr="002C04D7" w14:paraId="0B0AE13E" w14:textId="77777777" w:rsidTr="004C6DFC">
        <w:trPr>
          <w:jc w:val="center"/>
        </w:trPr>
        <w:tc>
          <w:tcPr>
            <w:tcW w:w="2254" w:type="dxa"/>
          </w:tcPr>
          <w:p w14:paraId="15159621" w14:textId="5F3A1C56" w:rsidR="00933B03" w:rsidRPr="002C04D7" w:rsidRDefault="00933B03" w:rsidP="00933B0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E</w:t>
            </w:r>
            <w:r w:rsidRPr="002C04D7">
              <w:rPr>
                <w:rFonts w:ascii="Poppins" w:hAnsi="Poppins" w:cs="Poppins"/>
                <w:color w:val="2F5496" w:themeColor="accent1" w:themeShade="BF"/>
                <w:sz w:val="16"/>
                <w:szCs w:val="16"/>
              </w:rPr>
              <w:t xml:space="preserve"> </w:t>
            </w:r>
            <w:r>
              <w:rPr>
                <w:rFonts w:ascii="Poppins" w:hAnsi="Poppins" w:cs="Poppins"/>
                <w:color w:val="2F5496" w:themeColor="accent1" w:themeShade="BF"/>
                <w:sz w:val="16"/>
                <w:szCs w:val="16"/>
              </w:rPr>
              <w:t>Faulty/Damaged*</w:t>
            </w:r>
          </w:p>
        </w:tc>
        <w:tc>
          <w:tcPr>
            <w:tcW w:w="2254" w:type="dxa"/>
          </w:tcPr>
          <w:p w14:paraId="782D2808" w14:textId="58BA4EA6" w:rsidR="00933B03" w:rsidRPr="002C04D7" w:rsidRDefault="00933B03" w:rsidP="00933B0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F</w:t>
            </w:r>
            <w:r w:rsidRPr="002C04D7">
              <w:rPr>
                <w:rFonts w:ascii="Poppins" w:hAnsi="Poppins" w:cs="Poppins"/>
                <w:color w:val="2F5496" w:themeColor="accent1" w:themeShade="BF"/>
                <w:sz w:val="16"/>
                <w:szCs w:val="16"/>
              </w:rPr>
              <w:t xml:space="preserve"> </w:t>
            </w:r>
            <w:r>
              <w:rPr>
                <w:rFonts w:ascii="Poppins" w:hAnsi="Poppins" w:cs="Poppins"/>
                <w:color w:val="2F5496" w:themeColor="accent1" w:themeShade="BF"/>
                <w:sz w:val="16"/>
                <w:szCs w:val="16"/>
              </w:rPr>
              <w:t>Wrong item received*</w:t>
            </w:r>
          </w:p>
        </w:tc>
        <w:tc>
          <w:tcPr>
            <w:tcW w:w="2254" w:type="dxa"/>
          </w:tcPr>
          <w:p w14:paraId="7765B603" w14:textId="79A4C895" w:rsidR="00933B03" w:rsidRPr="002C04D7" w:rsidRDefault="00933B03" w:rsidP="00933B0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G</w:t>
            </w:r>
            <w:r w:rsidRPr="002C04D7">
              <w:rPr>
                <w:rFonts w:ascii="Poppins" w:hAnsi="Poppins" w:cs="Poppins"/>
                <w:color w:val="2F5496" w:themeColor="accent1" w:themeShade="BF"/>
                <w:sz w:val="16"/>
                <w:szCs w:val="16"/>
              </w:rPr>
              <w:t xml:space="preserve"> </w:t>
            </w:r>
            <w:r>
              <w:rPr>
                <w:rFonts w:ascii="Poppins" w:hAnsi="Poppins" w:cs="Poppins"/>
                <w:color w:val="2F5496" w:themeColor="accent1" w:themeShade="BF"/>
                <w:sz w:val="16"/>
                <w:szCs w:val="16"/>
              </w:rPr>
              <w:t>Dislike Styling</w:t>
            </w:r>
          </w:p>
        </w:tc>
        <w:tc>
          <w:tcPr>
            <w:tcW w:w="2254" w:type="dxa"/>
          </w:tcPr>
          <w:p w14:paraId="14047BB7" w14:textId="18C34B5E" w:rsidR="00933B03" w:rsidRPr="002C04D7" w:rsidRDefault="00933B03" w:rsidP="00933B03">
            <w:pPr>
              <w:pStyle w:val="NoSpacing"/>
              <w:rPr>
                <w:rFonts w:ascii="Poppins" w:hAnsi="Poppins" w:cs="Poppins"/>
                <w:color w:val="2F5496" w:themeColor="accent1" w:themeShade="BF"/>
                <w:sz w:val="16"/>
                <w:szCs w:val="16"/>
              </w:rPr>
            </w:pPr>
            <w:r w:rsidRPr="002C04D7">
              <w:rPr>
                <w:rFonts w:ascii="Poppins" w:hAnsi="Poppins" w:cs="Poppins"/>
                <w:b/>
                <w:bCs/>
                <w:color w:val="2F5496" w:themeColor="accent1" w:themeShade="BF"/>
                <w:sz w:val="16"/>
                <w:szCs w:val="16"/>
              </w:rPr>
              <w:t>H</w:t>
            </w:r>
            <w:r w:rsidRPr="002C04D7">
              <w:rPr>
                <w:rFonts w:ascii="Poppins" w:hAnsi="Poppins" w:cs="Poppins"/>
                <w:color w:val="2F5496" w:themeColor="accent1" w:themeShade="BF"/>
                <w:sz w:val="16"/>
                <w:szCs w:val="16"/>
              </w:rPr>
              <w:t xml:space="preserve"> </w:t>
            </w:r>
            <w:r>
              <w:rPr>
                <w:rFonts w:ascii="Poppins" w:hAnsi="Poppins" w:cs="Poppins"/>
                <w:color w:val="2F5496" w:themeColor="accent1" w:themeShade="BF"/>
                <w:sz w:val="16"/>
                <w:szCs w:val="16"/>
              </w:rPr>
              <w:t>Dislike Fabric</w:t>
            </w:r>
          </w:p>
        </w:tc>
      </w:tr>
      <w:tr w:rsidR="00933B03" w:rsidRPr="002C04D7" w14:paraId="77F70C1E" w14:textId="77777777" w:rsidTr="004C6DFC">
        <w:trPr>
          <w:jc w:val="center"/>
        </w:trPr>
        <w:tc>
          <w:tcPr>
            <w:tcW w:w="2254" w:type="dxa"/>
          </w:tcPr>
          <w:p w14:paraId="053E141D" w14:textId="172F1B95" w:rsidR="00933B03" w:rsidRPr="002C04D7" w:rsidRDefault="00933B03" w:rsidP="00933B03">
            <w:pPr>
              <w:pStyle w:val="NoSpacing"/>
              <w:rPr>
                <w:rFonts w:ascii="Poppins" w:hAnsi="Poppins" w:cs="Poppins"/>
                <w:b/>
                <w:bCs/>
                <w:color w:val="2F5496" w:themeColor="accent1" w:themeShade="BF"/>
                <w:sz w:val="16"/>
                <w:szCs w:val="16"/>
              </w:rPr>
            </w:pPr>
            <w:r>
              <w:rPr>
                <w:rFonts w:ascii="Poppins" w:hAnsi="Poppins" w:cs="Poppins"/>
                <w:b/>
                <w:bCs/>
                <w:color w:val="2F5496" w:themeColor="accent1" w:themeShade="BF"/>
                <w:sz w:val="16"/>
                <w:szCs w:val="16"/>
              </w:rPr>
              <w:t xml:space="preserve">I </w:t>
            </w:r>
            <w:r w:rsidRPr="00A8645E">
              <w:rPr>
                <w:rFonts w:ascii="Poppins" w:hAnsi="Poppins" w:cs="Poppins"/>
                <w:color w:val="2F5496" w:themeColor="accent1" w:themeShade="BF"/>
                <w:sz w:val="16"/>
                <w:szCs w:val="16"/>
              </w:rPr>
              <w:t>Dislike Colour</w:t>
            </w:r>
          </w:p>
        </w:tc>
        <w:tc>
          <w:tcPr>
            <w:tcW w:w="2254" w:type="dxa"/>
          </w:tcPr>
          <w:p w14:paraId="39964167" w14:textId="0541F315" w:rsidR="00933B03" w:rsidRPr="002C04D7" w:rsidRDefault="00933B03" w:rsidP="00933B03">
            <w:pPr>
              <w:pStyle w:val="NoSpacing"/>
              <w:rPr>
                <w:rFonts w:ascii="Poppins" w:hAnsi="Poppins" w:cs="Poppins"/>
                <w:b/>
                <w:bCs/>
                <w:color w:val="2F5496" w:themeColor="accent1" w:themeShade="BF"/>
                <w:sz w:val="16"/>
                <w:szCs w:val="16"/>
              </w:rPr>
            </w:pPr>
            <w:r>
              <w:rPr>
                <w:rFonts w:ascii="Poppins" w:hAnsi="Poppins" w:cs="Poppins"/>
                <w:b/>
                <w:bCs/>
                <w:color w:val="2F5496" w:themeColor="accent1" w:themeShade="BF"/>
                <w:sz w:val="16"/>
                <w:szCs w:val="16"/>
              </w:rPr>
              <w:t xml:space="preserve">J </w:t>
            </w:r>
            <w:r w:rsidRPr="00A8645E">
              <w:rPr>
                <w:rFonts w:ascii="Poppins" w:hAnsi="Poppins" w:cs="Poppins"/>
                <w:color w:val="2F5496" w:themeColor="accent1" w:themeShade="BF"/>
                <w:sz w:val="16"/>
                <w:szCs w:val="16"/>
              </w:rPr>
              <w:t>No longer required</w:t>
            </w:r>
          </w:p>
        </w:tc>
        <w:tc>
          <w:tcPr>
            <w:tcW w:w="2254" w:type="dxa"/>
          </w:tcPr>
          <w:p w14:paraId="5457CDFB" w14:textId="4E1718D6" w:rsidR="00933B03" w:rsidRPr="002C04D7" w:rsidRDefault="00933B03" w:rsidP="00933B03">
            <w:pPr>
              <w:pStyle w:val="NoSpacing"/>
              <w:rPr>
                <w:rFonts w:ascii="Poppins" w:hAnsi="Poppins" w:cs="Poppins"/>
                <w:b/>
                <w:bCs/>
                <w:color w:val="2F5496" w:themeColor="accent1" w:themeShade="BF"/>
                <w:sz w:val="16"/>
                <w:szCs w:val="16"/>
              </w:rPr>
            </w:pPr>
            <w:r>
              <w:rPr>
                <w:rFonts w:ascii="Poppins" w:hAnsi="Poppins" w:cs="Poppins"/>
                <w:b/>
                <w:bCs/>
                <w:color w:val="2F5496" w:themeColor="accent1" w:themeShade="BF"/>
                <w:sz w:val="16"/>
                <w:szCs w:val="16"/>
              </w:rPr>
              <w:t xml:space="preserve">K </w:t>
            </w:r>
            <w:r w:rsidRPr="00A8645E">
              <w:rPr>
                <w:rFonts w:ascii="Poppins" w:hAnsi="Poppins" w:cs="Poppins"/>
                <w:color w:val="2F5496" w:themeColor="accent1" w:themeShade="BF"/>
                <w:sz w:val="16"/>
                <w:szCs w:val="16"/>
              </w:rPr>
              <w:t>Ordered wrong item</w:t>
            </w:r>
          </w:p>
        </w:tc>
        <w:tc>
          <w:tcPr>
            <w:tcW w:w="2254" w:type="dxa"/>
          </w:tcPr>
          <w:p w14:paraId="4785ED8D" w14:textId="6720AA06" w:rsidR="00933B03" w:rsidRPr="002C04D7" w:rsidRDefault="00933B03" w:rsidP="00933B03">
            <w:pPr>
              <w:pStyle w:val="NoSpacing"/>
              <w:rPr>
                <w:rFonts w:ascii="Poppins" w:hAnsi="Poppins" w:cs="Poppins"/>
                <w:b/>
                <w:bCs/>
                <w:color w:val="2F5496" w:themeColor="accent1" w:themeShade="BF"/>
                <w:sz w:val="16"/>
                <w:szCs w:val="16"/>
              </w:rPr>
            </w:pPr>
            <w:r>
              <w:rPr>
                <w:rFonts w:ascii="Poppins" w:hAnsi="Poppins" w:cs="Poppins"/>
                <w:b/>
                <w:bCs/>
                <w:color w:val="2F5496" w:themeColor="accent1" w:themeShade="BF"/>
                <w:sz w:val="16"/>
                <w:szCs w:val="16"/>
              </w:rPr>
              <w:t xml:space="preserve">L </w:t>
            </w:r>
            <w:r w:rsidRPr="00A8645E">
              <w:rPr>
                <w:rFonts w:ascii="Poppins" w:hAnsi="Poppins" w:cs="Poppins"/>
                <w:color w:val="2F5496" w:themeColor="accent1" w:themeShade="BF"/>
                <w:sz w:val="16"/>
                <w:szCs w:val="16"/>
              </w:rPr>
              <w:t>Other, please specify</w:t>
            </w:r>
          </w:p>
        </w:tc>
      </w:tr>
      <w:bookmarkEnd w:id="1"/>
    </w:tbl>
    <w:p w14:paraId="4903D98F" w14:textId="77777777" w:rsidR="004801DA" w:rsidRPr="002C04D7" w:rsidRDefault="004801DA" w:rsidP="004801DA">
      <w:pPr>
        <w:pStyle w:val="NoSpacing"/>
        <w:jc w:val="center"/>
        <w:rPr>
          <w:rFonts w:ascii="Poppins" w:hAnsi="Poppins" w:cs="Poppins"/>
          <w:b/>
          <w:bCs/>
          <w:color w:val="2F5496" w:themeColor="accent1" w:themeShade="BF"/>
          <w:u w:val="single"/>
        </w:rPr>
      </w:pPr>
    </w:p>
    <w:p w14:paraId="33BE1FDD" w14:textId="77777777" w:rsidR="004801DA" w:rsidRPr="002C04D7" w:rsidRDefault="004801DA" w:rsidP="004801DA">
      <w:pPr>
        <w:pStyle w:val="NoSpacing"/>
        <w:jc w:val="center"/>
        <w:rPr>
          <w:rFonts w:ascii="Poppins" w:hAnsi="Poppins" w:cs="Poppins"/>
          <w:b/>
          <w:bCs/>
          <w:color w:val="2F5496" w:themeColor="accent1" w:themeShade="BF"/>
          <w:u w:val="single"/>
        </w:rPr>
      </w:pPr>
      <w:r w:rsidRPr="002C04D7">
        <w:rPr>
          <w:rFonts w:ascii="Poppins" w:hAnsi="Poppins" w:cs="Poppins"/>
          <w:b/>
          <w:bCs/>
          <w:color w:val="2F5496" w:themeColor="accent1" w:themeShade="BF"/>
          <w:u w:val="single"/>
        </w:rPr>
        <w:t xml:space="preserve">Please note that </w:t>
      </w:r>
      <w:bookmarkStart w:id="2" w:name="_Hlk88821242"/>
      <w:r w:rsidRPr="002C04D7">
        <w:rPr>
          <w:rFonts w:ascii="Poppins" w:hAnsi="Poppins" w:cs="Poppins"/>
          <w:b/>
          <w:bCs/>
          <w:color w:val="2F5496" w:themeColor="accent1" w:themeShade="BF"/>
          <w:u w:val="single"/>
        </w:rPr>
        <w:t xml:space="preserve">if you do not include the picking slip or a returns form with all of the </w:t>
      </w:r>
      <w:r>
        <w:rPr>
          <w:rFonts w:ascii="Poppins" w:hAnsi="Poppins" w:cs="Poppins"/>
          <w:b/>
          <w:bCs/>
          <w:color w:val="2F5496" w:themeColor="accent1" w:themeShade="BF"/>
          <w:u w:val="single"/>
        </w:rPr>
        <w:t>requested</w:t>
      </w:r>
      <w:r w:rsidRPr="002C04D7">
        <w:rPr>
          <w:rFonts w:ascii="Poppins" w:hAnsi="Poppins" w:cs="Poppins"/>
          <w:b/>
          <w:bCs/>
          <w:color w:val="2F5496" w:themeColor="accent1" w:themeShade="BF"/>
          <w:u w:val="single"/>
        </w:rPr>
        <w:t xml:space="preserve"> </w:t>
      </w:r>
      <w:proofErr w:type="gramStart"/>
      <w:r w:rsidRPr="002C04D7">
        <w:rPr>
          <w:rFonts w:ascii="Poppins" w:hAnsi="Poppins" w:cs="Poppins"/>
          <w:b/>
          <w:bCs/>
          <w:color w:val="2F5496" w:themeColor="accent1" w:themeShade="BF"/>
          <w:u w:val="single"/>
        </w:rPr>
        <w:t>information</w:t>
      </w:r>
      <w:proofErr w:type="gramEnd"/>
      <w:r w:rsidRPr="002C04D7">
        <w:rPr>
          <w:rFonts w:ascii="Poppins" w:hAnsi="Poppins" w:cs="Poppins"/>
          <w:b/>
          <w:bCs/>
          <w:color w:val="2F5496" w:themeColor="accent1" w:themeShade="BF"/>
          <w:u w:val="single"/>
        </w:rPr>
        <w:t xml:space="preserve"> we may be unable to process your return.</w:t>
      </w:r>
      <w:bookmarkEnd w:id="2"/>
    </w:p>
    <w:p w14:paraId="1FD91DC1" w14:textId="77777777" w:rsidR="004801DA" w:rsidRPr="002C04D7" w:rsidRDefault="004801DA" w:rsidP="004801DA">
      <w:pPr>
        <w:pStyle w:val="NoSpacing"/>
        <w:rPr>
          <w:rFonts w:ascii="Poppins" w:hAnsi="Poppins" w:cs="Poppins"/>
          <w:color w:val="2F5496" w:themeColor="accent1" w:themeShade="BF"/>
          <w:sz w:val="16"/>
          <w:szCs w:val="16"/>
        </w:rPr>
      </w:pPr>
    </w:p>
    <w:p w14:paraId="67573EFE" w14:textId="77777777" w:rsidR="004801DA" w:rsidRPr="002C04D7" w:rsidRDefault="004801DA" w:rsidP="004801DA">
      <w:pPr>
        <w:pStyle w:val="NoSpacing"/>
        <w:rPr>
          <w:rFonts w:ascii="Poppins" w:hAnsi="Poppins" w:cs="Poppins"/>
          <w:b/>
          <w:bCs/>
          <w:color w:val="2F5496" w:themeColor="accent1" w:themeShade="BF"/>
          <w:sz w:val="16"/>
          <w:szCs w:val="16"/>
        </w:rPr>
      </w:pPr>
      <w:r w:rsidRPr="002C04D7">
        <w:rPr>
          <w:rFonts w:ascii="Poppins" w:hAnsi="Poppins" w:cs="Poppins"/>
          <w:b/>
          <w:bCs/>
          <w:color w:val="2F5496" w:themeColor="accent1" w:themeShade="BF"/>
          <w:sz w:val="16"/>
          <w:szCs w:val="16"/>
        </w:rPr>
        <w:t>Eligible for return:</w:t>
      </w:r>
    </w:p>
    <w:p w14:paraId="191873DD" w14:textId="77777777" w:rsidR="004801DA" w:rsidRPr="002C04D7" w:rsidRDefault="004801DA" w:rsidP="004801DA">
      <w:pPr>
        <w:pStyle w:val="NoSpacing"/>
        <w:numPr>
          <w:ilvl w:val="0"/>
          <w:numId w:val="1"/>
        </w:numPr>
        <w:rPr>
          <w:rFonts w:ascii="Poppins" w:hAnsi="Poppins" w:cs="Poppins"/>
          <w:color w:val="2F5496" w:themeColor="accent1" w:themeShade="BF"/>
          <w:sz w:val="16"/>
          <w:szCs w:val="16"/>
        </w:rPr>
      </w:pPr>
      <w:r w:rsidRPr="002C04D7">
        <w:rPr>
          <w:rFonts w:ascii="Poppins" w:hAnsi="Poppins" w:cs="Poppins"/>
          <w:color w:val="2F5496" w:themeColor="accent1" w:themeShade="BF"/>
          <w:sz w:val="16"/>
          <w:szCs w:val="16"/>
        </w:rPr>
        <w:t>Unwanted goods in an unworn state with labels attached and with original packaging</w:t>
      </w:r>
    </w:p>
    <w:p w14:paraId="5A2193BD" w14:textId="77777777" w:rsidR="004801DA" w:rsidRPr="002C04D7" w:rsidRDefault="004801DA" w:rsidP="004801DA">
      <w:pPr>
        <w:pStyle w:val="NoSpacing"/>
        <w:numPr>
          <w:ilvl w:val="0"/>
          <w:numId w:val="1"/>
        </w:numPr>
        <w:rPr>
          <w:rFonts w:ascii="Poppins" w:hAnsi="Poppins" w:cs="Poppins"/>
          <w:color w:val="2F5496" w:themeColor="accent1" w:themeShade="BF"/>
          <w:sz w:val="16"/>
          <w:szCs w:val="16"/>
        </w:rPr>
      </w:pPr>
      <w:r w:rsidRPr="002C04D7">
        <w:rPr>
          <w:rFonts w:ascii="Poppins" w:hAnsi="Poppins" w:cs="Poppins"/>
          <w:color w:val="2F5496" w:themeColor="accent1" w:themeShade="BF"/>
          <w:sz w:val="16"/>
          <w:szCs w:val="16"/>
        </w:rPr>
        <w:t xml:space="preserve">Tights, </w:t>
      </w:r>
      <w:proofErr w:type="gramStart"/>
      <w:r w:rsidRPr="002C04D7">
        <w:rPr>
          <w:rFonts w:ascii="Poppins" w:hAnsi="Poppins" w:cs="Poppins"/>
          <w:color w:val="2F5496" w:themeColor="accent1" w:themeShade="BF"/>
          <w:sz w:val="16"/>
          <w:szCs w:val="16"/>
        </w:rPr>
        <w:t>underwear</w:t>
      </w:r>
      <w:proofErr w:type="gramEnd"/>
      <w:r w:rsidRPr="002C04D7">
        <w:rPr>
          <w:rFonts w:ascii="Poppins" w:hAnsi="Poppins" w:cs="Poppins"/>
          <w:color w:val="2F5496" w:themeColor="accent1" w:themeShade="BF"/>
          <w:sz w:val="16"/>
          <w:szCs w:val="16"/>
        </w:rPr>
        <w:t xml:space="preserve"> and foot thongs in its original, sealed and unopened packaging</w:t>
      </w:r>
    </w:p>
    <w:p w14:paraId="552DAB2D" w14:textId="77777777" w:rsidR="004801DA" w:rsidRPr="002C04D7" w:rsidRDefault="004801DA" w:rsidP="004801DA">
      <w:pPr>
        <w:pStyle w:val="NoSpacing"/>
        <w:numPr>
          <w:ilvl w:val="0"/>
          <w:numId w:val="1"/>
        </w:numPr>
        <w:rPr>
          <w:rFonts w:ascii="Poppins" w:hAnsi="Poppins" w:cs="Poppins"/>
          <w:color w:val="2F5496" w:themeColor="accent1" w:themeShade="BF"/>
          <w:sz w:val="16"/>
          <w:szCs w:val="16"/>
        </w:rPr>
      </w:pPr>
      <w:r w:rsidRPr="002C04D7">
        <w:rPr>
          <w:rFonts w:ascii="Poppins" w:hAnsi="Poppins" w:cs="Poppins"/>
          <w:color w:val="2F5496" w:themeColor="accent1" w:themeShade="BF"/>
          <w:sz w:val="16"/>
          <w:szCs w:val="16"/>
        </w:rPr>
        <w:t>CDs and DVDs in their original sealed packaging</w:t>
      </w:r>
    </w:p>
    <w:p w14:paraId="540CBE4E" w14:textId="77777777" w:rsidR="004801DA" w:rsidRPr="002C04D7" w:rsidRDefault="004801DA" w:rsidP="004801DA">
      <w:pPr>
        <w:pStyle w:val="NoSpacing"/>
        <w:ind w:left="360"/>
        <w:rPr>
          <w:rFonts w:ascii="Poppins" w:hAnsi="Poppins" w:cs="Poppins"/>
          <w:color w:val="2F5496" w:themeColor="accent1" w:themeShade="BF"/>
          <w:sz w:val="16"/>
          <w:szCs w:val="16"/>
        </w:rPr>
      </w:pPr>
    </w:p>
    <w:p w14:paraId="07ED91D4" w14:textId="77777777" w:rsidR="004801DA" w:rsidRPr="002C04D7" w:rsidRDefault="004801DA" w:rsidP="004801DA">
      <w:pPr>
        <w:pStyle w:val="NoSpacing"/>
        <w:rPr>
          <w:rFonts w:ascii="Poppins" w:hAnsi="Poppins" w:cs="Poppins"/>
          <w:b/>
          <w:bCs/>
          <w:color w:val="2F5496" w:themeColor="accent1" w:themeShade="BF"/>
          <w:sz w:val="16"/>
          <w:szCs w:val="16"/>
        </w:rPr>
      </w:pPr>
      <w:r w:rsidRPr="002C04D7">
        <w:rPr>
          <w:rFonts w:ascii="Poppins" w:hAnsi="Poppins" w:cs="Poppins"/>
          <w:b/>
          <w:bCs/>
          <w:color w:val="2F5496" w:themeColor="accent1" w:themeShade="BF"/>
          <w:sz w:val="16"/>
          <w:szCs w:val="16"/>
        </w:rPr>
        <w:t>Not eligible for return:</w:t>
      </w:r>
    </w:p>
    <w:p w14:paraId="40001D2D" w14:textId="77777777" w:rsidR="004801DA" w:rsidRPr="002C04D7" w:rsidRDefault="004801DA" w:rsidP="004801DA">
      <w:pPr>
        <w:pStyle w:val="NoSpacing"/>
        <w:numPr>
          <w:ilvl w:val="0"/>
          <w:numId w:val="2"/>
        </w:numPr>
        <w:rPr>
          <w:rFonts w:ascii="Poppins" w:hAnsi="Poppins" w:cs="Poppins"/>
          <w:color w:val="2F5496" w:themeColor="accent1" w:themeShade="BF"/>
          <w:sz w:val="16"/>
          <w:szCs w:val="16"/>
        </w:rPr>
      </w:pPr>
      <w:r w:rsidRPr="002C04D7">
        <w:rPr>
          <w:rFonts w:ascii="Poppins" w:hAnsi="Poppins" w:cs="Poppins"/>
          <w:color w:val="2F5496" w:themeColor="accent1" w:themeShade="BF"/>
          <w:sz w:val="16"/>
          <w:szCs w:val="16"/>
        </w:rPr>
        <w:t>Non-regular stock items such as dropship items and Made-To-Order items (MTO)</w:t>
      </w:r>
    </w:p>
    <w:p w14:paraId="5F6C12CD" w14:textId="77777777" w:rsidR="004801DA" w:rsidRPr="002C04D7" w:rsidRDefault="004801DA" w:rsidP="004801DA">
      <w:pPr>
        <w:pStyle w:val="NoSpacing"/>
        <w:numPr>
          <w:ilvl w:val="0"/>
          <w:numId w:val="2"/>
        </w:numPr>
        <w:rPr>
          <w:rFonts w:ascii="Poppins" w:hAnsi="Poppins" w:cs="Poppins"/>
          <w:color w:val="2F5496" w:themeColor="accent1" w:themeShade="BF"/>
          <w:sz w:val="16"/>
          <w:szCs w:val="16"/>
        </w:rPr>
      </w:pPr>
      <w:r w:rsidRPr="002C04D7">
        <w:rPr>
          <w:rFonts w:ascii="Poppins" w:hAnsi="Poppins" w:cs="Poppins"/>
          <w:color w:val="2F5496" w:themeColor="accent1" w:themeShade="BF"/>
          <w:sz w:val="16"/>
          <w:szCs w:val="16"/>
        </w:rPr>
        <w:t>Hats, wigs, hair accessories and foot accessories</w:t>
      </w:r>
    </w:p>
    <w:p w14:paraId="501A18F0" w14:textId="77777777" w:rsidR="004801DA" w:rsidRPr="002C04D7" w:rsidRDefault="004801DA" w:rsidP="004801DA">
      <w:pPr>
        <w:pStyle w:val="NoSpacing"/>
        <w:numPr>
          <w:ilvl w:val="0"/>
          <w:numId w:val="2"/>
        </w:numPr>
        <w:rPr>
          <w:rFonts w:ascii="Poppins" w:hAnsi="Poppins" w:cs="Poppins"/>
          <w:color w:val="2F5496" w:themeColor="accent1" w:themeShade="BF"/>
          <w:sz w:val="16"/>
          <w:szCs w:val="16"/>
        </w:rPr>
      </w:pPr>
      <w:r w:rsidRPr="002C04D7">
        <w:rPr>
          <w:rFonts w:ascii="Poppins" w:hAnsi="Poppins" w:cs="Poppins"/>
          <w:color w:val="2F5496" w:themeColor="accent1" w:themeShade="BF"/>
          <w:sz w:val="16"/>
          <w:szCs w:val="16"/>
        </w:rPr>
        <w:t>Face Masks</w:t>
      </w:r>
    </w:p>
    <w:p w14:paraId="143BA08F" w14:textId="77777777" w:rsidR="004801DA" w:rsidRPr="002C04D7" w:rsidRDefault="004801DA" w:rsidP="004801DA">
      <w:pPr>
        <w:pStyle w:val="NoSpacing"/>
        <w:numPr>
          <w:ilvl w:val="0"/>
          <w:numId w:val="2"/>
        </w:numPr>
        <w:rPr>
          <w:rFonts w:ascii="Poppins" w:hAnsi="Poppins" w:cs="Poppins"/>
          <w:color w:val="2F5496" w:themeColor="accent1" w:themeShade="BF"/>
          <w:sz w:val="16"/>
          <w:szCs w:val="16"/>
        </w:rPr>
      </w:pPr>
      <w:r w:rsidRPr="002C04D7">
        <w:rPr>
          <w:rFonts w:ascii="Poppins" w:hAnsi="Poppins" w:cs="Poppins"/>
          <w:color w:val="2F5496" w:themeColor="accent1" w:themeShade="BF"/>
          <w:sz w:val="16"/>
          <w:szCs w:val="16"/>
        </w:rPr>
        <w:t>Items where the costume bag, packaging or the label inside the garment has been marked or labelled in any way</w:t>
      </w:r>
    </w:p>
    <w:p w14:paraId="4E8B3A9B" w14:textId="77777777" w:rsidR="004801DA" w:rsidRPr="002C04D7" w:rsidRDefault="004801DA" w:rsidP="004801DA">
      <w:pPr>
        <w:pStyle w:val="NoSpacing"/>
        <w:numPr>
          <w:ilvl w:val="0"/>
          <w:numId w:val="2"/>
        </w:numPr>
        <w:rPr>
          <w:rFonts w:ascii="Poppins" w:hAnsi="Poppins" w:cs="Poppins"/>
          <w:color w:val="2F5496" w:themeColor="accent1" w:themeShade="BF"/>
          <w:sz w:val="16"/>
          <w:szCs w:val="16"/>
        </w:rPr>
      </w:pPr>
      <w:r w:rsidRPr="002C04D7">
        <w:rPr>
          <w:rFonts w:ascii="Poppins" w:hAnsi="Poppins" w:cs="Poppins"/>
          <w:color w:val="2F5496" w:themeColor="accent1" w:themeShade="BF"/>
          <w:sz w:val="16"/>
          <w:szCs w:val="16"/>
        </w:rPr>
        <w:t xml:space="preserve">Underwear where the hygiene seal is not intact, or any labels have been broken. This includes bras, briefs, thongs, bra straps, body stockings, undergarments/body liners, dance supports/dance belts, foot thongs, socks and </w:t>
      </w:r>
      <w:proofErr w:type="spellStart"/>
      <w:r w:rsidRPr="002C04D7">
        <w:rPr>
          <w:rFonts w:ascii="Poppins" w:hAnsi="Poppins" w:cs="Poppins"/>
          <w:color w:val="2F5496" w:themeColor="accent1" w:themeShade="BF"/>
          <w:sz w:val="16"/>
          <w:szCs w:val="16"/>
        </w:rPr>
        <w:t>ToeSox</w:t>
      </w:r>
      <w:proofErr w:type="spellEnd"/>
      <w:r w:rsidRPr="002C04D7">
        <w:rPr>
          <w:rFonts w:ascii="Poppins" w:hAnsi="Poppins" w:cs="Poppins"/>
          <w:color w:val="2F5496" w:themeColor="accent1" w:themeShade="BF"/>
          <w:sz w:val="16"/>
          <w:szCs w:val="16"/>
        </w:rPr>
        <w:t>. This is due to hygiene reasons.</w:t>
      </w:r>
    </w:p>
    <w:p w14:paraId="4E54300A" w14:textId="77777777" w:rsidR="004801DA" w:rsidRPr="002C04D7" w:rsidRDefault="004801DA" w:rsidP="004801DA">
      <w:pPr>
        <w:pStyle w:val="NoSpacing"/>
        <w:numPr>
          <w:ilvl w:val="0"/>
          <w:numId w:val="2"/>
        </w:numPr>
        <w:rPr>
          <w:rFonts w:ascii="Poppins" w:hAnsi="Poppins" w:cs="Poppins"/>
          <w:color w:val="2F5496" w:themeColor="accent1" w:themeShade="BF"/>
          <w:sz w:val="16"/>
          <w:szCs w:val="16"/>
        </w:rPr>
      </w:pPr>
      <w:r w:rsidRPr="002C04D7">
        <w:rPr>
          <w:rFonts w:ascii="Poppins" w:hAnsi="Poppins" w:cs="Poppins"/>
          <w:color w:val="2F5496" w:themeColor="accent1" w:themeShade="BF"/>
          <w:sz w:val="16"/>
          <w:szCs w:val="16"/>
        </w:rPr>
        <w:t>Toiletries including make-up and brushes which are unsealed after delivery. This is due to hygiene reasons.</w:t>
      </w:r>
    </w:p>
    <w:p w14:paraId="0EC3C069" w14:textId="77777777" w:rsidR="004801DA" w:rsidRPr="002C04D7" w:rsidRDefault="004801DA" w:rsidP="004801DA">
      <w:pPr>
        <w:pStyle w:val="NoSpacing"/>
        <w:numPr>
          <w:ilvl w:val="0"/>
          <w:numId w:val="2"/>
        </w:numPr>
        <w:rPr>
          <w:rFonts w:ascii="Poppins" w:hAnsi="Poppins" w:cs="Poppins"/>
          <w:color w:val="2F5496" w:themeColor="accent1" w:themeShade="BF"/>
          <w:sz w:val="16"/>
          <w:szCs w:val="16"/>
        </w:rPr>
      </w:pPr>
      <w:r w:rsidRPr="002C04D7">
        <w:rPr>
          <w:rFonts w:ascii="Poppins" w:hAnsi="Poppins" w:cs="Poppins"/>
          <w:color w:val="2F5496" w:themeColor="accent1" w:themeShade="BF"/>
          <w:sz w:val="16"/>
          <w:szCs w:val="16"/>
        </w:rPr>
        <w:t>Where a product has a hygiene sticker or seal warning that the product cannot be returned once the sticker is removed, a refund will not be given if the seal is broken</w:t>
      </w:r>
    </w:p>
    <w:p w14:paraId="06B92848" w14:textId="77777777" w:rsidR="004801DA" w:rsidRPr="002C04D7" w:rsidRDefault="004801DA" w:rsidP="004801DA">
      <w:pPr>
        <w:pStyle w:val="NoSpacing"/>
        <w:numPr>
          <w:ilvl w:val="0"/>
          <w:numId w:val="2"/>
        </w:numPr>
        <w:rPr>
          <w:rFonts w:ascii="Poppins" w:hAnsi="Poppins" w:cs="Poppins"/>
          <w:color w:val="2F5496" w:themeColor="accent1" w:themeShade="BF"/>
          <w:sz w:val="16"/>
          <w:szCs w:val="16"/>
        </w:rPr>
      </w:pPr>
      <w:r w:rsidRPr="002C04D7">
        <w:rPr>
          <w:rFonts w:ascii="Poppins" w:hAnsi="Poppins" w:cs="Poppins"/>
          <w:color w:val="2F5496" w:themeColor="accent1" w:themeShade="BF"/>
          <w:sz w:val="16"/>
          <w:szCs w:val="16"/>
        </w:rPr>
        <w:t>Items without the included accessories</w:t>
      </w:r>
    </w:p>
    <w:p w14:paraId="084B051C" w14:textId="77777777" w:rsidR="004801DA" w:rsidRPr="002C04D7" w:rsidRDefault="004801DA" w:rsidP="004801DA">
      <w:pPr>
        <w:pStyle w:val="NoSpacing"/>
        <w:numPr>
          <w:ilvl w:val="0"/>
          <w:numId w:val="2"/>
        </w:numPr>
        <w:rPr>
          <w:rFonts w:ascii="Poppins" w:hAnsi="Poppins" w:cs="Poppins"/>
          <w:color w:val="2F5496" w:themeColor="accent1" w:themeShade="BF"/>
          <w:sz w:val="16"/>
          <w:szCs w:val="16"/>
        </w:rPr>
      </w:pPr>
      <w:r w:rsidRPr="002C04D7">
        <w:rPr>
          <w:rFonts w:ascii="Poppins" w:hAnsi="Poppins" w:cs="Poppins"/>
          <w:color w:val="2F5496" w:themeColor="accent1" w:themeShade="BF"/>
          <w:sz w:val="16"/>
          <w:szCs w:val="16"/>
        </w:rPr>
        <w:t>Items which have been worn or washed</w:t>
      </w:r>
    </w:p>
    <w:p w14:paraId="410FCA6E" w14:textId="77777777" w:rsidR="004801DA" w:rsidRPr="002C04D7" w:rsidRDefault="004801DA" w:rsidP="004801DA">
      <w:pPr>
        <w:pStyle w:val="NoSpacing"/>
        <w:numPr>
          <w:ilvl w:val="0"/>
          <w:numId w:val="2"/>
        </w:numPr>
        <w:rPr>
          <w:rFonts w:ascii="Poppins" w:hAnsi="Poppins" w:cs="Poppins"/>
          <w:color w:val="2F5496" w:themeColor="accent1" w:themeShade="BF"/>
          <w:sz w:val="16"/>
          <w:szCs w:val="16"/>
        </w:rPr>
      </w:pPr>
      <w:r w:rsidRPr="002C04D7">
        <w:rPr>
          <w:rFonts w:ascii="Poppins" w:hAnsi="Poppins" w:cs="Poppins"/>
          <w:color w:val="2F5496" w:themeColor="accent1" w:themeShade="BF"/>
          <w:sz w:val="16"/>
          <w:szCs w:val="16"/>
        </w:rPr>
        <w:t xml:space="preserve">Items returned outside of our returns policy, </w:t>
      </w:r>
      <w:proofErr w:type="spellStart"/>
      <w:proofErr w:type="gramStart"/>
      <w:r w:rsidRPr="002C04D7">
        <w:rPr>
          <w:rFonts w:ascii="Poppins" w:hAnsi="Poppins" w:cs="Poppins"/>
          <w:color w:val="2F5496" w:themeColor="accent1" w:themeShade="BF"/>
          <w:sz w:val="16"/>
          <w:szCs w:val="16"/>
        </w:rPr>
        <w:t>ie</w:t>
      </w:r>
      <w:proofErr w:type="spellEnd"/>
      <w:proofErr w:type="gramEnd"/>
      <w:r w:rsidRPr="002C04D7">
        <w:rPr>
          <w:rFonts w:ascii="Poppins" w:hAnsi="Poppins" w:cs="Poppins"/>
          <w:color w:val="2F5496" w:themeColor="accent1" w:themeShade="BF"/>
          <w:sz w:val="16"/>
          <w:szCs w:val="16"/>
        </w:rPr>
        <w:t xml:space="preserve"> 28 days for UK and 45 days for international.</w:t>
      </w:r>
    </w:p>
    <w:p w14:paraId="15D5ADD6" w14:textId="77777777" w:rsidR="004801DA" w:rsidRPr="002C04D7" w:rsidRDefault="004801DA" w:rsidP="004801DA">
      <w:pPr>
        <w:pStyle w:val="NoSpacing"/>
        <w:rPr>
          <w:rFonts w:ascii="Poppins" w:hAnsi="Poppins" w:cs="Poppins"/>
          <w:color w:val="2F5496" w:themeColor="accent1" w:themeShade="BF"/>
          <w:sz w:val="16"/>
          <w:szCs w:val="16"/>
        </w:rPr>
      </w:pPr>
    </w:p>
    <w:p w14:paraId="417AB658" w14:textId="77777777" w:rsidR="004801DA" w:rsidRPr="002C04D7" w:rsidRDefault="004801DA" w:rsidP="004801DA">
      <w:pPr>
        <w:pStyle w:val="NoSpacing"/>
        <w:rPr>
          <w:rFonts w:ascii="Poppins" w:hAnsi="Poppins" w:cs="Poppins"/>
          <w:b/>
          <w:bCs/>
          <w:color w:val="2F5496" w:themeColor="accent1" w:themeShade="BF"/>
          <w:sz w:val="16"/>
          <w:szCs w:val="16"/>
        </w:rPr>
      </w:pPr>
      <w:r w:rsidRPr="002C04D7">
        <w:rPr>
          <w:rFonts w:ascii="Poppins" w:hAnsi="Poppins" w:cs="Poppins"/>
          <w:b/>
          <w:bCs/>
          <w:color w:val="2F5496" w:themeColor="accent1" w:themeShade="BF"/>
          <w:sz w:val="16"/>
          <w:szCs w:val="16"/>
        </w:rPr>
        <w:t>International Returns</w:t>
      </w:r>
    </w:p>
    <w:p w14:paraId="1BB23260" w14:textId="77777777" w:rsidR="004801DA" w:rsidRPr="002C04D7" w:rsidRDefault="004801DA" w:rsidP="004801DA">
      <w:pPr>
        <w:pStyle w:val="NoSpacing"/>
        <w:rPr>
          <w:rFonts w:ascii="Poppins" w:hAnsi="Poppins" w:cs="Poppins"/>
          <w:color w:val="2F5496" w:themeColor="accent1" w:themeShade="BF"/>
          <w:sz w:val="16"/>
          <w:szCs w:val="16"/>
        </w:rPr>
      </w:pPr>
      <w:r w:rsidRPr="002C04D7">
        <w:rPr>
          <w:rFonts w:ascii="Poppins" w:hAnsi="Poppins" w:cs="Poppins"/>
          <w:color w:val="2F5496" w:themeColor="accent1" w:themeShade="BF"/>
          <w:sz w:val="16"/>
          <w:szCs w:val="16"/>
        </w:rPr>
        <w:t xml:space="preserve">Parcels being returned from outside the UK must be clearly marked on the box as ‘Goods being returned to the UK’. From the </w:t>
      </w:r>
      <w:proofErr w:type="gramStart"/>
      <w:r w:rsidRPr="002C04D7">
        <w:rPr>
          <w:rFonts w:ascii="Poppins" w:hAnsi="Poppins" w:cs="Poppins"/>
          <w:color w:val="2F5496" w:themeColor="accent1" w:themeShade="BF"/>
          <w:sz w:val="16"/>
          <w:szCs w:val="16"/>
        </w:rPr>
        <w:t>1st</w:t>
      </w:r>
      <w:proofErr w:type="gramEnd"/>
      <w:r w:rsidRPr="002C04D7">
        <w:rPr>
          <w:rFonts w:ascii="Poppins" w:hAnsi="Poppins" w:cs="Poppins"/>
          <w:color w:val="2F5496" w:themeColor="accent1" w:themeShade="BF"/>
          <w:sz w:val="16"/>
          <w:szCs w:val="16"/>
        </w:rPr>
        <w:t xml:space="preserve"> January 2021 this also includes EU countries. Any customs charges incurred by IDS due to a parcel not being clearly marked will be passed on to the customer and deducted from the corresponding credit. Please contact your local customs authority to claim back customs fees paid if you are returning items for a refund or an exchange.</w:t>
      </w:r>
    </w:p>
    <w:p w14:paraId="1E434FA3" w14:textId="77777777" w:rsidR="004801DA" w:rsidRPr="002C04D7" w:rsidRDefault="004801DA" w:rsidP="004801DA">
      <w:pPr>
        <w:pStyle w:val="NoSpacing"/>
        <w:rPr>
          <w:rFonts w:ascii="Poppins" w:hAnsi="Poppins" w:cs="Poppins"/>
          <w:color w:val="2F5496" w:themeColor="accent1" w:themeShade="BF"/>
          <w:sz w:val="16"/>
          <w:szCs w:val="16"/>
        </w:rPr>
      </w:pPr>
      <w:r w:rsidRPr="002C04D7">
        <w:rPr>
          <w:rFonts w:ascii="Poppins" w:hAnsi="Poppins" w:cs="Poppins"/>
          <w:color w:val="2F5496" w:themeColor="accent1" w:themeShade="BF"/>
          <w:sz w:val="16"/>
          <w:szCs w:val="16"/>
        </w:rPr>
        <w:t> </w:t>
      </w:r>
    </w:p>
    <w:p w14:paraId="1752F3FD" w14:textId="28B4C58D" w:rsidR="004801DA" w:rsidRPr="002C04D7" w:rsidRDefault="00DE6453" w:rsidP="004801DA">
      <w:pPr>
        <w:pStyle w:val="NoSpacing"/>
        <w:rPr>
          <w:rFonts w:ascii="Poppins" w:hAnsi="Poppins" w:cs="Poppins"/>
          <w:b/>
          <w:bCs/>
          <w:color w:val="2F5496" w:themeColor="accent1" w:themeShade="BF"/>
          <w:sz w:val="16"/>
          <w:szCs w:val="16"/>
        </w:rPr>
      </w:pPr>
      <w:r>
        <w:rPr>
          <w:rFonts w:ascii="Poppins" w:hAnsi="Poppins" w:cs="Poppins"/>
          <w:b/>
          <w:bCs/>
          <w:color w:val="2F5496" w:themeColor="accent1" w:themeShade="BF"/>
          <w:sz w:val="16"/>
          <w:szCs w:val="16"/>
        </w:rPr>
        <w:t>*</w:t>
      </w:r>
      <w:r w:rsidR="004801DA" w:rsidRPr="002C04D7">
        <w:rPr>
          <w:rFonts w:ascii="Poppins" w:hAnsi="Poppins" w:cs="Poppins"/>
          <w:b/>
          <w:bCs/>
          <w:color w:val="2F5496" w:themeColor="accent1" w:themeShade="BF"/>
          <w:sz w:val="16"/>
          <w:szCs w:val="16"/>
        </w:rPr>
        <w:t>Incorrect and Faulty Items</w:t>
      </w:r>
    </w:p>
    <w:p w14:paraId="7DF4EB30" w14:textId="3CD642A8" w:rsidR="004801DA" w:rsidRPr="00D52049" w:rsidRDefault="004801DA" w:rsidP="00453EA0">
      <w:pPr>
        <w:pStyle w:val="NoSpacing"/>
        <w:rPr>
          <w:rFonts w:ascii="Poppins" w:hAnsi="Poppins" w:cs="Poppins"/>
          <w:color w:val="2F5496" w:themeColor="accent1" w:themeShade="BF"/>
        </w:rPr>
      </w:pPr>
      <w:r w:rsidRPr="002C04D7">
        <w:rPr>
          <w:rFonts w:ascii="Poppins" w:hAnsi="Poppins" w:cs="Poppins"/>
          <w:color w:val="2F5496" w:themeColor="accent1" w:themeShade="BF"/>
          <w:sz w:val="16"/>
          <w:szCs w:val="16"/>
        </w:rPr>
        <w:t>If you have received an incorrect or a faulty item, please contact us first before returning the item. Please e-mail us photos of the item you have received in error or the faulty item to hello@ids.co.uk along with your account reference, order number and item code of the incorrect or faulty item. We will then arrange for replacements to be sent and will advise what to do with the incorrect or faulty item.</w:t>
      </w:r>
    </w:p>
    <w:sectPr w:rsidR="004801DA" w:rsidRPr="00D52049" w:rsidSect="00D228C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A7AC" w14:textId="77777777" w:rsidR="00E57902" w:rsidRDefault="00E57902" w:rsidP="00D52049">
      <w:pPr>
        <w:spacing w:after="0" w:line="240" w:lineRule="auto"/>
      </w:pPr>
      <w:r>
        <w:separator/>
      </w:r>
    </w:p>
  </w:endnote>
  <w:endnote w:type="continuationSeparator" w:id="0">
    <w:p w14:paraId="6AE25770" w14:textId="77777777" w:rsidR="00E57902" w:rsidRDefault="00E57902" w:rsidP="00D5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D121" w14:textId="77777777" w:rsidR="0033203E" w:rsidRDefault="0033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1334" w14:textId="77777777" w:rsidR="006335E8" w:rsidRPr="000D39AF" w:rsidRDefault="006335E8" w:rsidP="006335E8">
    <w:pPr>
      <w:pStyle w:val="NoSpacing"/>
      <w:rPr>
        <w:rFonts w:ascii="Poppins" w:hAnsi="Poppins" w:cs="Poppins"/>
        <w:color w:val="2F5496" w:themeColor="accent1" w:themeShade="BF"/>
        <w:sz w:val="16"/>
        <w:szCs w:val="16"/>
      </w:rPr>
    </w:pPr>
    <w:r w:rsidRPr="000D39AF">
      <w:rPr>
        <w:rStyle w:val="Strong"/>
        <w:rFonts w:ascii="Poppins" w:hAnsi="Poppins" w:cs="Poppins"/>
        <w:color w:val="2F5496" w:themeColor="accent1" w:themeShade="BF"/>
        <w:sz w:val="16"/>
        <w:szCs w:val="16"/>
      </w:rPr>
      <w:t>Returns address:</w:t>
    </w:r>
  </w:p>
  <w:p w14:paraId="72912C31" w14:textId="3C4C9BB0" w:rsidR="0070722F" w:rsidRPr="006335E8" w:rsidRDefault="006335E8" w:rsidP="006335E8">
    <w:pPr>
      <w:pStyle w:val="NoSpacing"/>
      <w:rPr>
        <w:rFonts w:ascii="Poppins" w:hAnsi="Poppins" w:cs="Poppins"/>
        <w:color w:val="2F5496" w:themeColor="accent1" w:themeShade="BF"/>
        <w:sz w:val="16"/>
        <w:szCs w:val="16"/>
      </w:rPr>
    </w:pPr>
    <w:r w:rsidRPr="000D39AF">
      <w:rPr>
        <w:rFonts w:ascii="Poppins" w:hAnsi="Poppins" w:cs="Poppins"/>
        <w:color w:val="2F5496" w:themeColor="accent1" w:themeShade="BF"/>
        <w:sz w:val="16"/>
        <w:szCs w:val="16"/>
      </w:rPr>
      <w:t>International Dance Supplies, </w:t>
    </w:r>
    <w:r w:rsidR="0033203E">
      <w:rPr>
        <w:rFonts w:ascii="Poppins" w:hAnsi="Poppins" w:cs="Poppins"/>
        <w:color w:val="2F5496" w:themeColor="accent1" w:themeShade="BF"/>
        <w:sz w:val="16"/>
        <w:szCs w:val="16"/>
      </w:rPr>
      <w:t>Harlequin House, Forde Court, Forde Road</w:t>
    </w:r>
    <w:r w:rsidRPr="000D39AF">
      <w:rPr>
        <w:rFonts w:ascii="Poppins" w:hAnsi="Poppins" w:cs="Poppins"/>
        <w:color w:val="2F5496" w:themeColor="accent1" w:themeShade="BF"/>
        <w:sz w:val="16"/>
        <w:szCs w:val="16"/>
      </w:rPr>
      <w:t xml:space="preserve">, Newton Abbot, TQ12 </w:t>
    </w:r>
    <w:r w:rsidR="0033203E">
      <w:rPr>
        <w:rFonts w:ascii="Poppins" w:hAnsi="Poppins" w:cs="Poppins"/>
        <w:color w:val="2F5496" w:themeColor="accent1" w:themeShade="BF"/>
        <w:sz w:val="16"/>
        <w:szCs w:val="16"/>
      </w:rPr>
      <w:t>4BT</w:t>
    </w:r>
    <w:r w:rsidRPr="000D39AF">
      <w:rPr>
        <w:rFonts w:ascii="Poppins" w:hAnsi="Poppins" w:cs="Poppins"/>
        <w:color w:val="2F5496" w:themeColor="accent1" w:themeShade="BF"/>
        <w:sz w:val="16"/>
        <w:szCs w:val="16"/>
      </w:rPr>
      <w:t>, United Kingdom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7215" w14:textId="77777777" w:rsidR="0033203E" w:rsidRDefault="0033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963E" w14:textId="77777777" w:rsidR="00E57902" w:rsidRDefault="00E57902" w:rsidP="00D52049">
      <w:pPr>
        <w:spacing w:after="0" w:line="240" w:lineRule="auto"/>
      </w:pPr>
      <w:r>
        <w:separator/>
      </w:r>
    </w:p>
  </w:footnote>
  <w:footnote w:type="continuationSeparator" w:id="0">
    <w:p w14:paraId="0BA734CF" w14:textId="77777777" w:rsidR="00E57902" w:rsidRDefault="00E57902" w:rsidP="00D52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12EE" w14:textId="77777777" w:rsidR="0033203E" w:rsidRDefault="00332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8736" w14:textId="690ECECE" w:rsidR="00D52049" w:rsidRPr="00D52049" w:rsidRDefault="00D52049" w:rsidP="00D52049">
    <w:pPr>
      <w:pStyle w:val="Header"/>
    </w:pPr>
    <w:r w:rsidRPr="0052621B">
      <w:rPr>
        <w:noProof/>
      </w:rPr>
      <w:drawing>
        <wp:inline distT="0" distB="0" distL="0" distR="0" wp14:anchorId="7820AB12" wp14:editId="184FC382">
          <wp:extent cx="2085975" cy="609600"/>
          <wp:effectExtent l="0" t="0" r="9525" b="0"/>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stretch>
                    <a:fillRect/>
                  </a:stretch>
                </pic:blipFill>
                <pic:spPr>
                  <a:xfrm>
                    <a:off x="0" y="0"/>
                    <a:ext cx="2085975" cy="609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0819" w14:textId="77777777" w:rsidR="0033203E" w:rsidRDefault="00332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01788"/>
    <w:multiLevelType w:val="hybridMultilevel"/>
    <w:tmpl w:val="C950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A5384"/>
    <w:multiLevelType w:val="hybridMultilevel"/>
    <w:tmpl w:val="646A9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0622159">
    <w:abstractNumId w:val="1"/>
  </w:num>
  <w:num w:numId="2" w16cid:durableId="141080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49"/>
    <w:rsid w:val="00092A3C"/>
    <w:rsid w:val="00221DE5"/>
    <w:rsid w:val="0033203E"/>
    <w:rsid w:val="00453EA0"/>
    <w:rsid w:val="004801DA"/>
    <w:rsid w:val="00555ED6"/>
    <w:rsid w:val="006335E8"/>
    <w:rsid w:val="0070722F"/>
    <w:rsid w:val="007A401A"/>
    <w:rsid w:val="007A76FF"/>
    <w:rsid w:val="00933B03"/>
    <w:rsid w:val="00A10EC1"/>
    <w:rsid w:val="00C43898"/>
    <w:rsid w:val="00D228C6"/>
    <w:rsid w:val="00D52049"/>
    <w:rsid w:val="00DE6453"/>
    <w:rsid w:val="00E5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7815"/>
  <w15:chartTrackingRefBased/>
  <w15:docId w15:val="{658F9187-E643-41B3-ACF3-803DB236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049"/>
  </w:style>
  <w:style w:type="paragraph" w:styleId="Footer">
    <w:name w:val="footer"/>
    <w:basedOn w:val="Normal"/>
    <w:link w:val="FooterChar"/>
    <w:uiPriority w:val="99"/>
    <w:unhideWhenUsed/>
    <w:rsid w:val="00D52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049"/>
  </w:style>
  <w:style w:type="table" w:styleId="TableGrid">
    <w:name w:val="Table Grid"/>
    <w:basedOn w:val="TableNormal"/>
    <w:uiPriority w:val="39"/>
    <w:rsid w:val="00D52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5ED6"/>
    <w:pPr>
      <w:spacing w:after="0" w:line="240" w:lineRule="auto"/>
    </w:pPr>
  </w:style>
  <w:style w:type="character" w:styleId="Hyperlink">
    <w:name w:val="Hyperlink"/>
    <w:basedOn w:val="DefaultParagraphFont"/>
    <w:uiPriority w:val="99"/>
    <w:unhideWhenUsed/>
    <w:rsid w:val="004801DA"/>
    <w:rPr>
      <w:color w:val="0563C1" w:themeColor="hyperlink"/>
      <w:u w:val="single"/>
    </w:rPr>
  </w:style>
  <w:style w:type="character" w:styleId="Strong">
    <w:name w:val="Strong"/>
    <w:basedOn w:val="DefaultParagraphFont"/>
    <w:uiPriority w:val="22"/>
    <w:qFormat/>
    <w:rsid w:val="00633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s.co.uk/retur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9A893-0A28-46F5-83EE-CA36F87B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Anzinger</dc:creator>
  <cp:keywords/>
  <dc:description/>
  <cp:lastModifiedBy>Dana Bennett</cp:lastModifiedBy>
  <cp:revision>2</cp:revision>
  <cp:lastPrinted>2021-11-26T13:03:00Z</cp:lastPrinted>
  <dcterms:created xsi:type="dcterms:W3CDTF">2023-03-01T10:32:00Z</dcterms:created>
  <dcterms:modified xsi:type="dcterms:W3CDTF">2023-03-01T10:32:00Z</dcterms:modified>
</cp:coreProperties>
</file>